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A" w:rsidRPr="00EF09AE" w:rsidRDefault="00563769" w:rsidP="00E63646">
      <w:pPr>
        <w:jc w:val="center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 xml:space="preserve">Regulamin naboru wniosków </w:t>
      </w:r>
      <w:r w:rsidR="00E63646" w:rsidRPr="00AC1F43">
        <w:rPr>
          <w:rFonts w:ascii="Arial" w:hAnsi="Arial" w:cs="Arial"/>
          <w:b/>
          <w:sz w:val="24"/>
          <w:szCs w:val="24"/>
        </w:rPr>
        <w:br/>
      </w:r>
      <w:r w:rsidRPr="00AC1F43">
        <w:rPr>
          <w:rFonts w:ascii="Arial" w:hAnsi="Arial" w:cs="Arial"/>
          <w:b/>
          <w:sz w:val="24"/>
          <w:szCs w:val="24"/>
        </w:rPr>
        <w:t xml:space="preserve">od mieszkańców w ramach projektu pod nazwą </w:t>
      </w:r>
      <w:r w:rsidR="00E63646" w:rsidRPr="00AC1F43">
        <w:rPr>
          <w:rFonts w:ascii="Arial" w:hAnsi="Arial" w:cs="Arial"/>
          <w:b/>
          <w:sz w:val="24"/>
          <w:szCs w:val="24"/>
        </w:rPr>
        <w:br/>
      </w:r>
      <w:r w:rsidRPr="00EF09AE">
        <w:rPr>
          <w:rFonts w:ascii="Arial" w:hAnsi="Arial" w:cs="Arial"/>
          <w:b/>
          <w:sz w:val="24"/>
          <w:szCs w:val="24"/>
        </w:rPr>
        <w:t>„</w:t>
      </w:r>
      <w:r w:rsidR="00EF09AE" w:rsidRPr="00EF09AE">
        <w:rPr>
          <w:rFonts w:ascii="Arial" w:hAnsi="Arial" w:cs="Arial"/>
          <w:b/>
          <w:sz w:val="24"/>
          <w:szCs w:val="24"/>
        </w:rPr>
        <w:t xml:space="preserve">Montaż instalacji </w:t>
      </w:r>
      <w:r w:rsidR="00EC07EB">
        <w:rPr>
          <w:rFonts w:ascii="Arial" w:hAnsi="Arial" w:cs="Arial"/>
          <w:b/>
          <w:sz w:val="24"/>
          <w:szCs w:val="24"/>
        </w:rPr>
        <w:t>fotowoltaicznych</w:t>
      </w:r>
      <w:r w:rsidR="00EF09AE" w:rsidRPr="00EF09AE">
        <w:rPr>
          <w:rFonts w:ascii="Arial" w:hAnsi="Arial" w:cs="Arial"/>
          <w:b/>
          <w:sz w:val="24"/>
          <w:szCs w:val="24"/>
        </w:rPr>
        <w:t xml:space="preserve"> na terenie Gminy Zławieś Wielka</w:t>
      </w:r>
      <w:r w:rsidRPr="00EF09AE">
        <w:rPr>
          <w:rFonts w:ascii="Arial" w:hAnsi="Arial" w:cs="Arial"/>
          <w:b/>
          <w:sz w:val="24"/>
          <w:szCs w:val="24"/>
        </w:rPr>
        <w:t xml:space="preserve">” </w:t>
      </w:r>
      <w:r w:rsidR="00E63646" w:rsidRPr="00EF09AE">
        <w:rPr>
          <w:rFonts w:ascii="Arial" w:hAnsi="Arial" w:cs="Arial"/>
          <w:b/>
          <w:sz w:val="24"/>
          <w:szCs w:val="24"/>
        </w:rPr>
        <w:br/>
      </w:r>
      <w:r w:rsidR="00EF09AE" w:rsidRPr="00EF09AE">
        <w:rPr>
          <w:rFonts w:ascii="Arial" w:hAnsi="Arial" w:cs="Arial"/>
          <w:b/>
          <w:sz w:val="24"/>
          <w:szCs w:val="24"/>
        </w:rPr>
        <w:t xml:space="preserve">w ramach </w:t>
      </w:r>
      <w:r w:rsidR="006009DB">
        <w:rPr>
          <w:rFonts w:ascii="Arial" w:hAnsi="Arial" w:cs="Arial"/>
          <w:b/>
          <w:sz w:val="24"/>
          <w:szCs w:val="24"/>
        </w:rPr>
        <w:t>Osi priorytetowej 3, D</w:t>
      </w:r>
      <w:r w:rsidR="00C13449">
        <w:rPr>
          <w:rFonts w:ascii="Arial" w:hAnsi="Arial" w:cs="Arial"/>
          <w:b/>
          <w:sz w:val="24"/>
          <w:szCs w:val="24"/>
        </w:rPr>
        <w:t xml:space="preserve">ziałania 3.1 </w:t>
      </w:r>
      <w:r w:rsidRPr="00EF09AE">
        <w:rPr>
          <w:rFonts w:ascii="Arial" w:hAnsi="Arial" w:cs="Arial"/>
          <w:b/>
          <w:sz w:val="24"/>
          <w:szCs w:val="24"/>
        </w:rPr>
        <w:t xml:space="preserve">Regionalnego Programu Operacyjnego Województwa </w:t>
      </w:r>
      <w:r w:rsidR="00861872" w:rsidRPr="00EF09AE">
        <w:rPr>
          <w:rFonts w:ascii="Arial" w:hAnsi="Arial" w:cs="Arial"/>
          <w:b/>
          <w:sz w:val="24"/>
          <w:szCs w:val="24"/>
        </w:rPr>
        <w:t>Kujawsko Pomorskiego</w:t>
      </w:r>
      <w:r w:rsidRPr="00EF09AE">
        <w:rPr>
          <w:rFonts w:ascii="Arial" w:hAnsi="Arial" w:cs="Arial"/>
          <w:b/>
          <w:sz w:val="24"/>
          <w:szCs w:val="24"/>
        </w:rPr>
        <w:t xml:space="preserve"> 2014-2020</w:t>
      </w:r>
    </w:p>
    <w:p w:rsidR="00E63646" w:rsidRPr="00EF09AE" w:rsidRDefault="00563769" w:rsidP="00E63646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EF09AE">
        <w:rPr>
          <w:rFonts w:ascii="Arial" w:hAnsi="Arial" w:cs="Arial"/>
          <w:b/>
          <w:sz w:val="24"/>
          <w:szCs w:val="24"/>
        </w:rPr>
        <w:t>Informacje ogólne</w:t>
      </w:r>
    </w:p>
    <w:p w:rsidR="00E63646" w:rsidRPr="00EF09AE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09AE">
        <w:rPr>
          <w:rFonts w:ascii="Arial" w:hAnsi="Arial" w:cs="Arial"/>
          <w:sz w:val="24"/>
          <w:szCs w:val="24"/>
        </w:rPr>
        <w:t xml:space="preserve">Projekt ma na celu rozwój odnawialnych źródeł energii w celu redukcji emisji dwutlenku węgla, zwiększeniu poziomu produkcji energii z odnawialnych źródeł energii oraz obniżenie kosztów </w:t>
      </w:r>
      <w:r w:rsidR="004C1EDB">
        <w:rPr>
          <w:rFonts w:ascii="Arial" w:hAnsi="Arial" w:cs="Arial"/>
          <w:sz w:val="24"/>
          <w:szCs w:val="24"/>
        </w:rPr>
        <w:t xml:space="preserve">energii elektrycznej </w:t>
      </w:r>
      <w:r w:rsidR="00C13449">
        <w:rPr>
          <w:rFonts w:ascii="Arial" w:hAnsi="Arial" w:cs="Arial"/>
          <w:sz w:val="24"/>
          <w:szCs w:val="24"/>
        </w:rPr>
        <w:br/>
      </w:r>
      <w:r w:rsidRPr="00EF09AE">
        <w:rPr>
          <w:rFonts w:ascii="Arial" w:hAnsi="Arial" w:cs="Arial"/>
          <w:sz w:val="24"/>
          <w:szCs w:val="24"/>
        </w:rPr>
        <w:t xml:space="preserve">w gospodarstwach domowych zlokalizowanych na terenie Gminy </w:t>
      </w:r>
      <w:r w:rsidR="00861872" w:rsidRPr="00EF09AE">
        <w:rPr>
          <w:rFonts w:ascii="Arial" w:hAnsi="Arial" w:cs="Arial"/>
          <w:sz w:val="24"/>
          <w:szCs w:val="24"/>
        </w:rPr>
        <w:t>Zławieś Wielka</w:t>
      </w:r>
      <w:r w:rsidRPr="00EF09AE">
        <w:rPr>
          <w:rFonts w:ascii="Arial" w:hAnsi="Arial" w:cs="Arial"/>
          <w:sz w:val="24"/>
          <w:szCs w:val="24"/>
        </w:rPr>
        <w:t xml:space="preserve">. </w:t>
      </w:r>
    </w:p>
    <w:p w:rsidR="00E63646" w:rsidRPr="00EF09AE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09AE">
        <w:rPr>
          <w:rFonts w:ascii="Arial" w:hAnsi="Arial" w:cs="Arial"/>
          <w:sz w:val="24"/>
          <w:szCs w:val="24"/>
        </w:rPr>
        <w:t xml:space="preserve">Projekt realizowany będzie przez Gminę </w:t>
      </w:r>
      <w:r w:rsidR="00861872" w:rsidRPr="00EF09AE">
        <w:rPr>
          <w:rFonts w:ascii="Arial" w:hAnsi="Arial" w:cs="Arial"/>
          <w:sz w:val="24"/>
          <w:szCs w:val="24"/>
        </w:rPr>
        <w:t>Zławieś Wielka</w:t>
      </w:r>
      <w:r w:rsidRPr="00EF09AE">
        <w:rPr>
          <w:rFonts w:ascii="Arial" w:hAnsi="Arial" w:cs="Arial"/>
          <w:sz w:val="24"/>
          <w:szCs w:val="24"/>
        </w:rPr>
        <w:t xml:space="preserve"> wyłącznie </w:t>
      </w:r>
      <w:r w:rsidR="00C13449">
        <w:rPr>
          <w:rFonts w:ascii="Arial" w:hAnsi="Arial" w:cs="Arial"/>
          <w:sz w:val="24"/>
          <w:szCs w:val="24"/>
        </w:rPr>
        <w:br/>
      </w:r>
      <w:r w:rsidRPr="00EF09AE">
        <w:rPr>
          <w:rFonts w:ascii="Arial" w:hAnsi="Arial" w:cs="Arial"/>
          <w:sz w:val="24"/>
          <w:szCs w:val="24"/>
        </w:rPr>
        <w:t xml:space="preserve">w przypadku uzyskania </w:t>
      </w:r>
      <w:r w:rsidR="00861872" w:rsidRPr="00EF09AE">
        <w:rPr>
          <w:rFonts w:ascii="Arial" w:hAnsi="Arial" w:cs="Arial"/>
          <w:sz w:val="24"/>
          <w:szCs w:val="24"/>
        </w:rPr>
        <w:t>dofinansowania ze środków RPO WK-P</w:t>
      </w:r>
      <w:r w:rsidRPr="00EF09AE">
        <w:rPr>
          <w:rFonts w:ascii="Arial" w:hAnsi="Arial" w:cs="Arial"/>
          <w:sz w:val="24"/>
          <w:szCs w:val="24"/>
        </w:rPr>
        <w:t xml:space="preserve"> na lata 2014-2020. </w:t>
      </w:r>
    </w:p>
    <w:p w:rsidR="00E63646" w:rsidRPr="00AC1F43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09AE">
        <w:rPr>
          <w:rFonts w:ascii="Arial" w:hAnsi="Arial" w:cs="Arial"/>
          <w:sz w:val="24"/>
          <w:szCs w:val="24"/>
        </w:rPr>
        <w:t>Realizacja</w:t>
      </w:r>
      <w:r w:rsidR="00E31FC9">
        <w:rPr>
          <w:rFonts w:ascii="Arial" w:hAnsi="Arial" w:cs="Arial"/>
          <w:sz w:val="24"/>
          <w:szCs w:val="24"/>
        </w:rPr>
        <w:t xml:space="preserve"> projektu planowana jest na rok</w:t>
      </w:r>
      <w:r w:rsidRPr="00EF09AE">
        <w:rPr>
          <w:rFonts w:ascii="Arial" w:hAnsi="Arial" w:cs="Arial"/>
          <w:sz w:val="24"/>
          <w:szCs w:val="24"/>
        </w:rPr>
        <w:t xml:space="preserve"> 20</w:t>
      </w:r>
      <w:r w:rsidR="0074592B">
        <w:rPr>
          <w:rFonts w:ascii="Arial" w:hAnsi="Arial" w:cs="Arial"/>
          <w:sz w:val="24"/>
          <w:szCs w:val="24"/>
        </w:rPr>
        <w:t>20</w:t>
      </w:r>
      <w:r w:rsidRPr="00EF09AE">
        <w:rPr>
          <w:rFonts w:ascii="Arial" w:hAnsi="Arial" w:cs="Arial"/>
          <w:sz w:val="24"/>
          <w:szCs w:val="24"/>
        </w:rPr>
        <w:t xml:space="preserve"> </w:t>
      </w:r>
      <w:r w:rsidRPr="00AC1F43">
        <w:rPr>
          <w:rFonts w:ascii="Arial" w:hAnsi="Arial" w:cs="Arial"/>
          <w:sz w:val="24"/>
          <w:szCs w:val="24"/>
        </w:rPr>
        <w:t xml:space="preserve">pod warunkiem, </w:t>
      </w:r>
      <w:r w:rsidR="00C13449"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>o którym mowa</w:t>
      </w:r>
      <w:r w:rsidR="004C1EDB">
        <w:rPr>
          <w:rFonts w:ascii="Arial" w:hAnsi="Arial" w:cs="Arial"/>
          <w:sz w:val="24"/>
          <w:szCs w:val="24"/>
        </w:rPr>
        <w:t xml:space="preserve"> w ust 2</w:t>
      </w:r>
      <w:r w:rsidRPr="00AC1F43">
        <w:rPr>
          <w:rFonts w:ascii="Arial" w:hAnsi="Arial" w:cs="Arial"/>
          <w:sz w:val="24"/>
          <w:szCs w:val="24"/>
        </w:rPr>
        <w:t xml:space="preserve">. </w:t>
      </w:r>
    </w:p>
    <w:p w:rsidR="00E63646" w:rsidRPr="00397C61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7C61">
        <w:rPr>
          <w:rFonts w:ascii="Arial" w:hAnsi="Arial" w:cs="Arial"/>
          <w:sz w:val="24"/>
          <w:szCs w:val="24"/>
        </w:rPr>
        <w:t xml:space="preserve">Energia wytworzona z montowanych instalacji powinna być zużywana </w:t>
      </w:r>
      <w:r w:rsidR="00EF09AE" w:rsidRPr="00397C61">
        <w:rPr>
          <w:rFonts w:ascii="Arial" w:hAnsi="Arial" w:cs="Arial"/>
          <w:sz w:val="24"/>
          <w:szCs w:val="24"/>
        </w:rPr>
        <w:t xml:space="preserve">wyłącznie </w:t>
      </w:r>
      <w:r w:rsidRPr="00397C61">
        <w:rPr>
          <w:rFonts w:ascii="Arial" w:hAnsi="Arial" w:cs="Arial"/>
          <w:sz w:val="24"/>
          <w:szCs w:val="24"/>
        </w:rPr>
        <w:t xml:space="preserve">na potrzeby własne gospodarstw domowych uczestniczących </w:t>
      </w:r>
      <w:r w:rsidR="00C13449" w:rsidRPr="00397C61">
        <w:rPr>
          <w:rFonts w:ascii="Arial" w:hAnsi="Arial" w:cs="Arial"/>
          <w:sz w:val="24"/>
          <w:szCs w:val="24"/>
        </w:rPr>
        <w:br/>
      </w:r>
      <w:r w:rsidRPr="00397C61">
        <w:rPr>
          <w:rFonts w:ascii="Arial" w:hAnsi="Arial" w:cs="Arial"/>
          <w:sz w:val="24"/>
          <w:szCs w:val="24"/>
        </w:rPr>
        <w:t xml:space="preserve">w projekcie, czyli zasilać instalacje w budynkach mieszkalnych </w:t>
      </w:r>
      <w:r w:rsidR="00C13449" w:rsidRPr="00397C61">
        <w:rPr>
          <w:rFonts w:ascii="Arial" w:hAnsi="Arial" w:cs="Arial"/>
          <w:sz w:val="24"/>
          <w:szCs w:val="24"/>
        </w:rPr>
        <w:br/>
      </w:r>
      <w:r w:rsidRPr="00397C61">
        <w:rPr>
          <w:rFonts w:ascii="Arial" w:hAnsi="Arial" w:cs="Arial"/>
          <w:sz w:val="24"/>
          <w:szCs w:val="24"/>
        </w:rPr>
        <w:t>i gospodarczych użytkowanych przez gospodarstwa domowe. Odbiorcą ostatecznym może być osoba fizyczna, w tym prowadząca działalność gospodarczą lub działalność rolniczą</w:t>
      </w:r>
      <w:r w:rsidR="00C13449" w:rsidRPr="00397C61">
        <w:rPr>
          <w:rFonts w:ascii="Arial" w:hAnsi="Arial" w:cs="Arial"/>
          <w:sz w:val="24"/>
          <w:szCs w:val="24"/>
        </w:rPr>
        <w:t xml:space="preserve"> z zastrzeżeniem spełnienia warunku zawartego w Rozdziale </w:t>
      </w:r>
      <w:r w:rsidR="00397C61" w:rsidRPr="00397C61">
        <w:rPr>
          <w:rFonts w:ascii="Arial" w:hAnsi="Arial" w:cs="Arial"/>
          <w:sz w:val="24"/>
          <w:szCs w:val="24"/>
        </w:rPr>
        <w:t>I</w:t>
      </w:r>
      <w:r w:rsidR="004C1EDB">
        <w:rPr>
          <w:rFonts w:ascii="Arial" w:hAnsi="Arial" w:cs="Arial"/>
          <w:sz w:val="24"/>
          <w:szCs w:val="24"/>
        </w:rPr>
        <w:t>V, ust 3</w:t>
      </w:r>
      <w:r w:rsidRPr="00397C61">
        <w:rPr>
          <w:rFonts w:ascii="Arial" w:hAnsi="Arial" w:cs="Arial"/>
          <w:sz w:val="24"/>
          <w:szCs w:val="24"/>
        </w:rPr>
        <w:t xml:space="preserve">. </w:t>
      </w:r>
      <w:r w:rsidR="00C13449" w:rsidRPr="00397C61">
        <w:rPr>
          <w:rFonts w:ascii="Arial" w:hAnsi="Arial" w:cs="Arial"/>
          <w:sz w:val="24"/>
          <w:szCs w:val="24"/>
        </w:rPr>
        <w:t>Wytworzona</w:t>
      </w:r>
      <w:r w:rsidRPr="00397C61">
        <w:rPr>
          <w:rFonts w:ascii="Arial" w:hAnsi="Arial" w:cs="Arial"/>
          <w:sz w:val="24"/>
          <w:szCs w:val="24"/>
        </w:rPr>
        <w:t xml:space="preserve"> energia nie może być wykorzystywana do prowadzenia działalności rolniczej oraz działalności gospodarczej w tym agroturystyki. </w:t>
      </w:r>
    </w:p>
    <w:p w:rsidR="001B5EFF" w:rsidRPr="00C13449" w:rsidRDefault="001B5EFF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7C61">
        <w:rPr>
          <w:rFonts w:ascii="Arial" w:hAnsi="Arial" w:cs="Arial"/>
          <w:sz w:val="24"/>
          <w:szCs w:val="24"/>
        </w:rPr>
        <w:t xml:space="preserve">Z programu wyłącza się instalacje montowane na gruncie, na budynkach gospodarczych, w budynkach mieszkalnych </w:t>
      </w:r>
      <w:r w:rsidRPr="00C13449">
        <w:rPr>
          <w:rFonts w:ascii="Arial" w:hAnsi="Arial" w:cs="Arial"/>
          <w:sz w:val="24"/>
          <w:szCs w:val="24"/>
        </w:rPr>
        <w:t>powyżej 300m2 oraz w lokalach użytkowych.</w:t>
      </w:r>
    </w:p>
    <w:p w:rsidR="00980D9A" w:rsidRPr="007C3E3F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E3F">
        <w:rPr>
          <w:rFonts w:ascii="Arial" w:hAnsi="Arial" w:cs="Arial"/>
          <w:sz w:val="24"/>
          <w:szCs w:val="24"/>
        </w:rPr>
        <w:t>Wnioski od zainteresow</w:t>
      </w:r>
      <w:r w:rsidR="009E309F" w:rsidRPr="007C3E3F">
        <w:rPr>
          <w:rFonts w:ascii="Arial" w:hAnsi="Arial" w:cs="Arial"/>
          <w:sz w:val="24"/>
          <w:szCs w:val="24"/>
        </w:rPr>
        <w:t xml:space="preserve">anych mieszkańców </w:t>
      </w:r>
      <w:r w:rsidRPr="007C3E3F">
        <w:rPr>
          <w:rFonts w:ascii="Arial" w:hAnsi="Arial" w:cs="Arial"/>
          <w:sz w:val="24"/>
          <w:szCs w:val="24"/>
        </w:rPr>
        <w:t>właścicieli</w:t>
      </w:r>
      <w:r w:rsidR="00C13449">
        <w:rPr>
          <w:rFonts w:ascii="Arial" w:hAnsi="Arial" w:cs="Arial"/>
          <w:sz w:val="24"/>
          <w:szCs w:val="24"/>
        </w:rPr>
        <w:t xml:space="preserve">, </w:t>
      </w:r>
      <w:r w:rsidRPr="007C3E3F">
        <w:rPr>
          <w:rFonts w:ascii="Arial" w:hAnsi="Arial" w:cs="Arial"/>
          <w:sz w:val="24"/>
          <w:szCs w:val="24"/>
        </w:rPr>
        <w:t>współwłaścicieli</w:t>
      </w:r>
      <w:r w:rsidR="00C13449">
        <w:rPr>
          <w:rFonts w:ascii="Arial" w:hAnsi="Arial" w:cs="Arial"/>
          <w:sz w:val="24"/>
          <w:szCs w:val="24"/>
        </w:rPr>
        <w:t xml:space="preserve">, </w:t>
      </w:r>
      <w:r w:rsidRPr="007C3E3F">
        <w:rPr>
          <w:rFonts w:ascii="Arial" w:hAnsi="Arial" w:cs="Arial"/>
          <w:sz w:val="24"/>
          <w:szCs w:val="24"/>
        </w:rPr>
        <w:t xml:space="preserve">wieczystych użytkowników budynków mieszkalnych będą przyjmowane </w:t>
      </w:r>
      <w:r w:rsidR="00C13449">
        <w:rPr>
          <w:rFonts w:ascii="Arial" w:hAnsi="Arial" w:cs="Arial"/>
          <w:sz w:val="24"/>
          <w:szCs w:val="24"/>
        </w:rPr>
        <w:br/>
      </w:r>
      <w:r w:rsidRPr="007C3E3F">
        <w:rPr>
          <w:rFonts w:ascii="Arial" w:hAnsi="Arial" w:cs="Arial"/>
          <w:sz w:val="24"/>
          <w:szCs w:val="24"/>
        </w:rPr>
        <w:t xml:space="preserve">w </w:t>
      </w:r>
      <w:r w:rsidR="0074592B">
        <w:rPr>
          <w:rFonts w:ascii="Arial" w:hAnsi="Arial" w:cs="Arial"/>
          <w:sz w:val="24"/>
          <w:szCs w:val="24"/>
        </w:rPr>
        <w:t>zakresie dostawy i montażu instalacji fotowoltaicznych.</w:t>
      </w:r>
    </w:p>
    <w:p w:rsidR="00E56E0A" w:rsidRPr="00E56E0A" w:rsidRDefault="00E56E0A" w:rsidP="00E56E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Przy wyborze instalacji przez mieszkańca, należy kierować się zapotrzebowaniem na energię na potrzeby własne gospodarstwa domowego oraz możliwościami technicznymi wykonania instalacji. Mieszkaniec w</w:t>
      </w:r>
      <w:r>
        <w:rPr>
          <w:rFonts w:ascii="Arial" w:hAnsi="Arial" w:cs="Arial"/>
          <w:sz w:val="24"/>
          <w:szCs w:val="24"/>
        </w:rPr>
        <w:t>e</w:t>
      </w:r>
      <w:r w:rsidRPr="00AC1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wniosku</w:t>
      </w:r>
      <w:r w:rsidR="006009DB">
        <w:rPr>
          <w:rFonts w:ascii="Arial" w:hAnsi="Arial" w:cs="Arial"/>
          <w:sz w:val="24"/>
          <w:szCs w:val="24"/>
        </w:rPr>
        <w:t xml:space="preserve"> wskazuje </w:t>
      </w:r>
      <w:r w:rsidRPr="00AC1F43">
        <w:rPr>
          <w:rFonts w:ascii="Arial" w:hAnsi="Arial" w:cs="Arial"/>
          <w:sz w:val="24"/>
          <w:szCs w:val="24"/>
        </w:rPr>
        <w:t>jakimi instalacjami jest zainteresowany. Stwierdzenie możliwości wykonania wybra</w:t>
      </w:r>
      <w:r w:rsidR="00442A6E">
        <w:rPr>
          <w:rFonts w:ascii="Arial" w:hAnsi="Arial" w:cs="Arial"/>
          <w:sz w:val="24"/>
          <w:szCs w:val="24"/>
        </w:rPr>
        <w:t>nej przez mieszkańca instalacji</w:t>
      </w:r>
      <w:r w:rsidRPr="00AC1F43">
        <w:rPr>
          <w:rFonts w:ascii="Arial" w:hAnsi="Arial" w:cs="Arial"/>
          <w:sz w:val="24"/>
          <w:szCs w:val="24"/>
        </w:rPr>
        <w:t xml:space="preserve"> nastąpi podczas oceny technicznej</w:t>
      </w:r>
      <w:r w:rsidR="00442A6E">
        <w:rPr>
          <w:rFonts w:ascii="Arial" w:hAnsi="Arial" w:cs="Arial"/>
          <w:sz w:val="24"/>
          <w:szCs w:val="24"/>
        </w:rPr>
        <w:t>,</w:t>
      </w:r>
      <w:r w:rsidRPr="00AC1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prowadzonej</w:t>
      </w:r>
      <w:r w:rsidRPr="00AC1F43">
        <w:rPr>
          <w:rFonts w:ascii="Arial" w:hAnsi="Arial" w:cs="Arial"/>
          <w:sz w:val="24"/>
          <w:szCs w:val="24"/>
        </w:rPr>
        <w:t xml:space="preserve"> przez zewnętrzną firmę specjalistyczną wy</w:t>
      </w:r>
      <w:r>
        <w:rPr>
          <w:rFonts w:ascii="Arial" w:hAnsi="Arial" w:cs="Arial"/>
          <w:sz w:val="24"/>
          <w:szCs w:val="24"/>
        </w:rPr>
        <w:t>braną i upoważnioną przez Gminę.</w:t>
      </w:r>
    </w:p>
    <w:p w:rsidR="00980D9A" w:rsidRPr="00A7768E" w:rsidRDefault="00563769" w:rsidP="00A776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E3F">
        <w:rPr>
          <w:rFonts w:ascii="Arial" w:hAnsi="Arial" w:cs="Arial"/>
          <w:sz w:val="24"/>
          <w:szCs w:val="24"/>
        </w:rPr>
        <w:t xml:space="preserve">Wszystkie </w:t>
      </w:r>
      <w:r w:rsidR="00F92662" w:rsidRPr="007C3E3F">
        <w:rPr>
          <w:rFonts w:ascii="Arial" w:hAnsi="Arial" w:cs="Arial"/>
          <w:sz w:val="24"/>
          <w:szCs w:val="24"/>
        </w:rPr>
        <w:t xml:space="preserve">instalacje </w:t>
      </w:r>
      <w:r w:rsidRPr="007C3E3F">
        <w:rPr>
          <w:rFonts w:ascii="Arial" w:hAnsi="Arial" w:cs="Arial"/>
          <w:sz w:val="24"/>
          <w:szCs w:val="24"/>
        </w:rPr>
        <w:t>zamontowane w ramach realizacji projektu przez 5 lat od zakończenia projektu</w:t>
      </w:r>
      <w:r w:rsidR="006009DB">
        <w:rPr>
          <w:rFonts w:ascii="Arial" w:hAnsi="Arial" w:cs="Arial"/>
          <w:sz w:val="24"/>
          <w:szCs w:val="24"/>
        </w:rPr>
        <w:t>,</w:t>
      </w:r>
      <w:r w:rsidRPr="007C3E3F">
        <w:rPr>
          <w:rFonts w:ascii="Arial" w:hAnsi="Arial" w:cs="Arial"/>
          <w:sz w:val="24"/>
          <w:szCs w:val="24"/>
        </w:rPr>
        <w:t xml:space="preserve"> tj. od dnia wypłaty ostatniej transzy dofinansowania, stanowić będą własność Gminy </w:t>
      </w:r>
      <w:r w:rsidR="00C21112" w:rsidRPr="007C3E3F">
        <w:rPr>
          <w:rFonts w:ascii="Arial" w:hAnsi="Arial" w:cs="Arial"/>
          <w:sz w:val="24"/>
          <w:szCs w:val="24"/>
        </w:rPr>
        <w:t>Zławieś Wielka</w:t>
      </w:r>
      <w:r w:rsidR="00D20B63">
        <w:rPr>
          <w:rFonts w:ascii="Arial" w:hAnsi="Arial" w:cs="Arial"/>
          <w:sz w:val="24"/>
          <w:szCs w:val="24"/>
        </w:rPr>
        <w:t xml:space="preserve"> </w:t>
      </w:r>
      <w:r w:rsidRPr="007C3E3F">
        <w:rPr>
          <w:rFonts w:ascii="Arial" w:hAnsi="Arial" w:cs="Arial"/>
          <w:sz w:val="24"/>
          <w:szCs w:val="24"/>
        </w:rPr>
        <w:t xml:space="preserve">i przez ten czas zostaną użyczone do bezpłatnego użytkowania </w:t>
      </w:r>
      <w:r w:rsidR="00D20B63">
        <w:rPr>
          <w:rFonts w:ascii="Arial" w:hAnsi="Arial" w:cs="Arial"/>
          <w:sz w:val="24"/>
          <w:szCs w:val="24"/>
        </w:rPr>
        <w:t>w</w:t>
      </w:r>
      <w:r w:rsidRPr="007C3E3F">
        <w:rPr>
          <w:rFonts w:ascii="Arial" w:hAnsi="Arial" w:cs="Arial"/>
          <w:sz w:val="24"/>
          <w:szCs w:val="24"/>
        </w:rPr>
        <w:t>łaścicielom</w:t>
      </w:r>
      <w:r w:rsidR="00D20B63">
        <w:rPr>
          <w:rFonts w:ascii="Arial" w:hAnsi="Arial" w:cs="Arial"/>
          <w:sz w:val="24"/>
          <w:szCs w:val="24"/>
        </w:rPr>
        <w:t xml:space="preserve">, </w:t>
      </w:r>
      <w:r w:rsidRPr="007C3E3F">
        <w:rPr>
          <w:rFonts w:ascii="Arial" w:hAnsi="Arial" w:cs="Arial"/>
          <w:sz w:val="24"/>
          <w:szCs w:val="24"/>
        </w:rPr>
        <w:t>współwłaścicielom</w:t>
      </w:r>
      <w:r w:rsidR="00D20B63">
        <w:rPr>
          <w:rFonts w:ascii="Arial" w:hAnsi="Arial" w:cs="Arial"/>
          <w:sz w:val="24"/>
          <w:szCs w:val="24"/>
        </w:rPr>
        <w:t xml:space="preserve">,  </w:t>
      </w:r>
      <w:r w:rsidRPr="007C3E3F">
        <w:rPr>
          <w:rFonts w:ascii="Arial" w:hAnsi="Arial" w:cs="Arial"/>
          <w:sz w:val="24"/>
          <w:szCs w:val="24"/>
        </w:rPr>
        <w:t xml:space="preserve">użytkownikom </w:t>
      </w:r>
      <w:r w:rsidR="0053235B" w:rsidRPr="007C3E3F">
        <w:rPr>
          <w:rFonts w:ascii="Arial" w:hAnsi="Arial" w:cs="Arial"/>
          <w:sz w:val="24"/>
          <w:szCs w:val="24"/>
        </w:rPr>
        <w:t xml:space="preserve">wieczystym </w:t>
      </w:r>
      <w:r w:rsidRPr="007C3E3F">
        <w:rPr>
          <w:rFonts w:ascii="Arial" w:hAnsi="Arial" w:cs="Arial"/>
          <w:sz w:val="24"/>
          <w:szCs w:val="24"/>
        </w:rPr>
        <w:t xml:space="preserve">nieruchomości. Po pięciu latach </w:t>
      </w:r>
      <w:r w:rsidR="00F92662">
        <w:rPr>
          <w:rFonts w:ascii="Arial" w:hAnsi="Arial" w:cs="Arial"/>
          <w:sz w:val="24"/>
          <w:szCs w:val="24"/>
        </w:rPr>
        <w:t xml:space="preserve">instalacje </w:t>
      </w:r>
      <w:r w:rsidRPr="007C3E3F">
        <w:rPr>
          <w:rFonts w:ascii="Arial" w:hAnsi="Arial" w:cs="Arial"/>
          <w:sz w:val="24"/>
          <w:szCs w:val="24"/>
        </w:rPr>
        <w:t xml:space="preserve">zostaną </w:t>
      </w:r>
      <w:r w:rsidRPr="007C3E3F">
        <w:rPr>
          <w:rFonts w:ascii="Arial" w:hAnsi="Arial" w:cs="Arial"/>
          <w:sz w:val="24"/>
          <w:szCs w:val="24"/>
        </w:rPr>
        <w:lastRenderedPageBreak/>
        <w:t>przekazane</w:t>
      </w:r>
      <w:r w:rsidR="00F92662">
        <w:rPr>
          <w:rFonts w:ascii="Arial" w:hAnsi="Arial" w:cs="Arial"/>
          <w:sz w:val="24"/>
          <w:szCs w:val="24"/>
        </w:rPr>
        <w:t>,</w:t>
      </w:r>
      <w:r w:rsidRPr="007C3E3F">
        <w:rPr>
          <w:rFonts w:ascii="Arial" w:hAnsi="Arial" w:cs="Arial"/>
          <w:sz w:val="24"/>
          <w:szCs w:val="24"/>
        </w:rPr>
        <w:t xml:space="preserve"> zgodnie </w:t>
      </w:r>
      <w:r w:rsidR="00D20B63">
        <w:rPr>
          <w:rFonts w:ascii="Arial" w:hAnsi="Arial" w:cs="Arial"/>
          <w:sz w:val="24"/>
          <w:szCs w:val="24"/>
        </w:rPr>
        <w:t xml:space="preserve">z trybem </w:t>
      </w:r>
      <w:r w:rsidR="0053235B" w:rsidRPr="007C3E3F">
        <w:rPr>
          <w:rFonts w:ascii="Arial" w:hAnsi="Arial" w:cs="Arial"/>
          <w:sz w:val="24"/>
          <w:szCs w:val="24"/>
        </w:rPr>
        <w:t xml:space="preserve">i przepisami prawa </w:t>
      </w:r>
      <w:r w:rsidRPr="007C3E3F">
        <w:rPr>
          <w:rFonts w:ascii="Arial" w:hAnsi="Arial" w:cs="Arial"/>
          <w:sz w:val="24"/>
          <w:szCs w:val="24"/>
        </w:rPr>
        <w:t>właścicielom</w:t>
      </w:r>
      <w:r w:rsidR="00F92662">
        <w:rPr>
          <w:rFonts w:ascii="Arial" w:hAnsi="Arial" w:cs="Arial"/>
          <w:sz w:val="24"/>
          <w:szCs w:val="24"/>
        </w:rPr>
        <w:t>, współwłaścicielom</w:t>
      </w:r>
      <w:r w:rsidRPr="007C3E3F">
        <w:rPr>
          <w:rFonts w:ascii="Arial" w:hAnsi="Arial" w:cs="Arial"/>
          <w:sz w:val="24"/>
          <w:szCs w:val="24"/>
        </w:rPr>
        <w:t xml:space="preserve"> lub użytkownikom </w:t>
      </w:r>
      <w:r w:rsidR="0053235B" w:rsidRPr="007C3E3F">
        <w:rPr>
          <w:rFonts w:ascii="Arial" w:hAnsi="Arial" w:cs="Arial"/>
          <w:sz w:val="24"/>
          <w:szCs w:val="24"/>
        </w:rPr>
        <w:t xml:space="preserve">wieczystym </w:t>
      </w:r>
      <w:r w:rsidRPr="007C3E3F">
        <w:rPr>
          <w:rFonts w:ascii="Arial" w:hAnsi="Arial" w:cs="Arial"/>
          <w:sz w:val="24"/>
          <w:szCs w:val="24"/>
        </w:rPr>
        <w:t xml:space="preserve">nieruchomości na własność. </w:t>
      </w:r>
      <w:r w:rsidR="0053235B" w:rsidRPr="007C3E3F">
        <w:rPr>
          <w:rFonts w:ascii="Arial" w:hAnsi="Arial" w:cs="Arial"/>
          <w:sz w:val="24"/>
          <w:szCs w:val="24"/>
        </w:rPr>
        <w:t xml:space="preserve">Przekazanie nastąpi </w:t>
      </w:r>
      <w:r w:rsidR="00F92662">
        <w:rPr>
          <w:rFonts w:ascii="Arial" w:hAnsi="Arial" w:cs="Arial"/>
          <w:sz w:val="24"/>
          <w:szCs w:val="24"/>
        </w:rPr>
        <w:t xml:space="preserve">w drodze </w:t>
      </w:r>
      <w:r w:rsidR="0053235B" w:rsidRPr="007C3E3F">
        <w:rPr>
          <w:rFonts w:ascii="Arial" w:hAnsi="Arial" w:cs="Arial"/>
          <w:sz w:val="24"/>
          <w:szCs w:val="24"/>
        </w:rPr>
        <w:t>odrębnej umowy.</w:t>
      </w:r>
    </w:p>
    <w:p w:rsidR="00980D9A" w:rsidRPr="007C3E3F" w:rsidRDefault="00980D9A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E3F">
        <w:rPr>
          <w:rFonts w:ascii="Arial" w:hAnsi="Arial" w:cs="Arial"/>
          <w:sz w:val="24"/>
          <w:szCs w:val="24"/>
        </w:rPr>
        <w:t>Z</w:t>
      </w:r>
      <w:r w:rsidR="00563769" w:rsidRPr="007C3E3F">
        <w:rPr>
          <w:rFonts w:ascii="Arial" w:hAnsi="Arial" w:cs="Arial"/>
          <w:sz w:val="24"/>
          <w:szCs w:val="24"/>
        </w:rPr>
        <w:t xml:space="preserve">łożony kompletny wniosek zostanie zarejestrowany, a składający otrzyma potwierdzenie przyjęcia wniosku oraz numer ewidencyjny, którym identyfikowany będzie w trakcie realizacji projektu. </w:t>
      </w:r>
    </w:p>
    <w:p w:rsidR="00980D9A" w:rsidRPr="00AC1F43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E3F">
        <w:rPr>
          <w:rFonts w:ascii="Arial" w:hAnsi="Arial" w:cs="Arial"/>
          <w:sz w:val="24"/>
          <w:szCs w:val="24"/>
        </w:rPr>
        <w:t>Wniosek złożony po terminie trafi na listę rezerwową</w:t>
      </w:r>
      <w:r w:rsidR="00F92662">
        <w:rPr>
          <w:rFonts w:ascii="Arial" w:hAnsi="Arial" w:cs="Arial"/>
          <w:sz w:val="24"/>
          <w:szCs w:val="24"/>
        </w:rPr>
        <w:t>.</w:t>
      </w:r>
      <w:r w:rsidRPr="007C3E3F">
        <w:rPr>
          <w:rFonts w:ascii="Arial" w:hAnsi="Arial" w:cs="Arial"/>
          <w:sz w:val="24"/>
          <w:szCs w:val="24"/>
        </w:rPr>
        <w:t xml:space="preserve"> </w:t>
      </w:r>
    </w:p>
    <w:p w:rsidR="00563769" w:rsidRPr="00AC1F43" w:rsidRDefault="00563769" w:rsidP="00673C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Szczegółowe informacje dotyczące naboru wniosków od mieszkańców można uzyskać osobiście w Urzędzie Gminy w </w:t>
      </w:r>
      <w:r w:rsidR="00C21112" w:rsidRPr="00AC1F43">
        <w:rPr>
          <w:rFonts w:ascii="Arial" w:hAnsi="Arial" w:cs="Arial"/>
          <w:sz w:val="24"/>
          <w:szCs w:val="24"/>
        </w:rPr>
        <w:t>Złejwsi Wielkiej</w:t>
      </w:r>
      <w:r w:rsidRPr="00AC1F43">
        <w:rPr>
          <w:rFonts w:ascii="Arial" w:hAnsi="Arial" w:cs="Arial"/>
          <w:sz w:val="24"/>
          <w:szCs w:val="24"/>
        </w:rPr>
        <w:t xml:space="preserve"> w pokoju nr </w:t>
      </w:r>
      <w:r w:rsidR="00C21112" w:rsidRPr="00AC1F43">
        <w:rPr>
          <w:rFonts w:ascii="Arial" w:hAnsi="Arial" w:cs="Arial"/>
          <w:sz w:val="24"/>
          <w:szCs w:val="24"/>
        </w:rPr>
        <w:t>10 i 11</w:t>
      </w:r>
      <w:r w:rsidRPr="00AC1F43">
        <w:rPr>
          <w:rFonts w:ascii="Arial" w:hAnsi="Arial" w:cs="Arial"/>
          <w:sz w:val="24"/>
          <w:szCs w:val="24"/>
        </w:rPr>
        <w:t xml:space="preserve"> pod telefonem </w:t>
      </w:r>
      <w:r w:rsidR="00E31FC9">
        <w:rPr>
          <w:rFonts w:ascii="Arial" w:hAnsi="Arial" w:cs="Arial"/>
          <w:sz w:val="24"/>
          <w:szCs w:val="24"/>
        </w:rPr>
        <w:t>56 678 09</w:t>
      </w:r>
      <w:r w:rsidR="00C21112" w:rsidRPr="00AC1F43">
        <w:rPr>
          <w:rFonts w:ascii="Arial" w:hAnsi="Arial" w:cs="Arial"/>
          <w:sz w:val="24"/>
          <w:szCs w:val="24"/>
        </w:rPr>
        <w:t xml:space="preserve"> 13 wew. 35, 36, 41</w:t>
      </w:r>
      <w:r w:rsidR="007C3E3F">
        <w:rPr>
          <w:rFonts w:ascii="Arial" w:hAnsi="Arial" w:cs="Arial"/>
          <w:sz w:val="24"/>
          <w:szCs w:val="24"/>
        </w:rPr>
        <w:t>, w godzinach pracy u</w:t>
      </w:r>
      <w:r w:rsidRPr="00AC1F43">
        <w:rPr>
          <w:rFonts w:ascii="Arial" w:hAnsi="Arial" w:cs="Arial"/>
          <w:sz w:val="24"/>
          <w:szCs w:val="24"/>
        </w:rPr>
        <w:t xml:space="preserve">rzędu. Pytania prosimy kierować również na adres e-mail: </w:t>
      </w:r>
      <w:hyperlink r:id="rId8" w:history="1">
        <w:r w:rsidR="006009DB" w:rsidRPr="00ED7D8D">
          <w:rPr>
            <w:rStyle w:val="Hipercze"/>
            <w:rFonts w:ascii="Arial" w:hAnsi="Arial" w:cs="Arial"/>
            <w:sz w:val="24"/>
            <w:szCs w:val="24"/>
          </w:rPr>
          <w:t>ug@zlawies.pl</w:t>
        </w:r>
      </w:hyperlink>
      <w:r w:rsidR="006009DB">
        <w:rPr>
          <w:rFonts w:ascii="Arial" w:hAnsi="Arial" w:cs="Arial"/>
          <w:sz w:val="24"/>
          <w:szCs w:val="24"/>
        </w:rPr>
        <w:t xml:space="preserve"> </w:t>
      </w:r>
    </w:p>
    <w:p w:rsidR="00980D9A" w:rsidRPr="00AC1F43" w:rsidRDefault="00980D9A" w:rsidP="0056376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80D9A" w:rsidRPr="00AC1F43" w:rsidRDefault="00563769" w:rsidP="00980D9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>Termin</w:t>
      </w:r>
      <w:r w:rsidR="00980D9A" w:rsidRPr="00AC1F43">
        <w:rPr>
          <w:rFonts w:ascii="Arial" w:hAnsi="Arial" w:cs="Arial"/>
          <w:b/>
          <w:sz w:val="24"/>
          <w:szCs w:val="24"/>
        </w:rPr>
        <w:t xml:space="preserve"> </w:t>
      </w:r>
      <w:r w:rsidRPr="00AC1F43">
        <w:rPr>
          <w:rFonts w:ascii="Arial" w:hAnsi="Arial" w:cs="Arial"/>
          <w:b/>
          <w:sz w:val="24"/>
          <w:szCs w:val="24"/>
        </w:rPr>
        <w:t xml:space="preserve">i miejsce składania wniosków od mieszkańców </w:t>
      </w:r>
    </w:p>
    <w:p w:rsidR="00980D9A" w:rsidRPr="00AC1F43" w:rsidRDefault="00980D9A" w:rsidP="00980D9A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C21112" w:rsidRPr="00AC1F43" w:rsidRDefault="00563769" w:rsidP="00673C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Nabór wniosków od mieszkańców prowadzony będzie od </w:t>
      </w:r>
      <w:r w:rsidR="004C1EDB">
        <w:rPr>
          <w:rFonts w:ascii="Arial" w:hAnsi="Arial" w:cs="Arial"/>
          <w:sz w:val="24"/>
          <w:szCs w:val="24"/>
        </w:rPr>
        <w:t>03</w:t>
      </w:r>
      <w:r w:rsidR="0074592B">
        <w:rPr>
          <w:rFonts w:ascii="Arial" w:hAnsi="Arial" w:cs="Arial"/>
          <w:sz w:val="24"/>
          <w:szCs w:val="24"/>
        </w:rPr>
        <w:t>.10.2018</w:t>
      </w:r>
      <w:r w:rsidRPr="00AC1F43">
        <w:rPr>
          <w:rFonts w:ascii="Arial" w:hAnsi="Arial" w:cs="Arial"/>
          <w:sz w:val="24"/>
          <w:szCs w:val="24"/>
        </w:rPr>
        <w:t xml:space="preserve">r. do </w:t>
      </w:r>
      <w:r w:rsidR="00EC07EB">
        <w:rPr>
          <w:rFonts w:ascii="Arial" w:hAnsi="Arial" w:cs="Arial"/>
          <w:sz w:val="24"/>
          <w:szCs w:val="24"/>
        </w:rPr>
        <w:t>16</w:t>
      </w:r>
      <w:r w:rsidR="0074592B">
        <w:rPr>
          <w:rFonts w:ascii="Arial" w:hAnsi="Arial" w:cs="Arial"/>
          <w:sz w:val="24"/>
          <w:szCs w:val="24"/>
        </w:rPr>
        <w:t>.10.2018</w:t>
      </w:r>
      <w:r w:rsidRPr="00AC1F43">
        <w:rPr>
          <w:rFonts w:ascii="Arial" w:hAnsi="Arial" w:cs="Arial"/>
          <w:sz w:val="24"/>
          <w:szCs w:val="24"/>
        </w:rPr>
        <w:t xml:space="preserve">r. w Urzędzie Gminy w </w:t>
      </w:r>
      <w:r w:rsidR="00C21112" w:rsidRPr="00AC1F43">
        <w:rPr>
          <w:rFonts w:ascii="Arial" w:hAnsi="Arial" w:cs="Arial"/>
          <w:sz w:val="24"/>
          <w:szCs w:val="24"/>
        </w:rPr>
        <w:t xml:space="preserve">Złewsi </w:t>
      </w:r>
      <w:r w:rsidR="00C21112" w:rsidRPr="007C3E3F">
        <w:rPr>
          <w:rFonts w:ascii="Arial" w:hAnsi="Arial" w:cs="Arial"/>
          <w:sz w:val="24"/>
          <w:szCs w:val="24"/>
        </w:rPr>
        <w:t>Wielkiej</w:t>
      </w:r>
      <w:r w:rsidRPr="007C3E3F">
        <w:rPr>
          <w:rFonts w:ascii="Arial" w:hAnsi="Arial" w:cs="Arial"/>
          <w:sz w:val="24"/>
          <w:szCs w:val="24"/>
        </w:rPr>
        <w:t xml:space="preserve"> w pokoju nr </w:t>
      </w:r>
      <w:r w:rsidR="007C3E3F" w:rsidRPr="007C3E3F">
        <w:rPr>
          <w:rFonts w:ascii="Arial" w:hAnsi="Arial" w:cs="Arial"/>
          <w:sz w:val="24"/>
          <w:szCs w:val="24"/>
        </w:rPr>
        <w:t>11</w:t>
      </w:r>
      <w:r w:rsidRPr="007C3E3F">
        <w:rPr>
          <w:rFonts w:ascii="Arial" w:hAnsi="Arial" w:cs="Arial"/>
          <w:sz w:val="24"/>
          <w:szCs w:val="24"/>
        </w:rPr>
        <w:t xml:space="preserve"> </w:t>
      </w:r>
      <w:r w:rsidR="00C21112" w:rsidRPr="00AC1F43">
        <w:rPr>
          <w:rFonts w:ascii="Arial" w:hAnsi="Arial" w:cs="Arial"/>
          <w:sz w:val="24"/>
          <w:szCs w:val="24"/>
        </w:rPr>
        <w:t>w godzinach pracy urzędu</w:t>
      </w:r>
      <w:r w:rsidRPr="00AC1F43">
        <w:rPr>
          <w:rFonts w:ascii="Arial" w:hAnsi="Arial" w:cs="Arial"/>
          <w:sz w:val="24"/>
          <w:szCs w:val="24"/>
        </w:rPr>
        <w:t>.</w:t>
      </w:r>
    </w:p>
    <w:p w:rsidR="00563769" w:rsidRPr="00AC1F43" w:rsidRDefault="00563769" w:rsidP="00673C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Zastrzega się prawo wydłużenia terminu składania wniosków. O fakcie tym mieszkańcy zostaną poinformowani przez stronę internetową </w:t>
      </w:r>
      <w:hyperlink r:id="rId9" w:history="1">
        <w:r w:rsidR="006E18FC" w:rsidRPr="001066D7">
          <w:rPr>
            <w:rStyle w:val="Hipercze"/>
            <w:rFonts w:ascii="Arial" w:hAnsi="Arial" w:cs="Arial"/>
            <w:sz w:val="24"/>
            <w:szCs w:val="24"/>
          </w:rPr>
          <w:t>www.zlawies.pl</w:t>
        </w:r>
      </w:hyperlink>
      <w:r w:rsidR="006E18FC">
        <w:rPr>
          <w:rFonts w:ascii="Arial" w:hAnsi="Arial" w:cs="Arial"/>
          <w:sz w:val="24"/>
          <w:szCs w:val="24"/>
        </w:rPr>
        <w:t xml:space="preserve"> w zakładce odnawialne źródła energii.</w:t>
      </w:r>
    </w:p>
    <w:p w:rsidR="00563769" w:rsidRPr="00AC1F43" w:rsidRDefault="00563769" w:rsidP="0056376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80D9A" w:rsidRPr="00AC1F43" w:rsidRDefault="00563769" w:rsidP="00980D9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>Uczestnicy projektu</w:t>
      </w:r>
    </w:p>
    <w:p w:rsidR="00980D9A" w:rsidRPr="00AC1F43" w:rsidRDefault="00980D9A" w:rsidP="00980D9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80D9A" w:rsidRPr="004C1EDB" w:rsidRDefault="00563769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C1EDB">
        <w:rPr>
          <w:rFonts w:ascii="Arial" w:hAnsi="Arial" w:cs="Arial"/>
          <w:sz w:val="24"/>
          <w:szCs w:val="24"/>
        </w:rPr>
        <w:t xml:space="preserve">Uczestnikiem projektu może być: </w:t>
      </w:r>
    </w:p>
    <w:p w:rsidR="004C1EDB" w:rsidRPr="004C1EDB" w:rsidRDefault="00563769" w:rsidP="004C1ED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C1EDB">
        <w:rPr>
          <w:rFonts w:ascii="Arial" w:hAnsi="Arial" w:cs="Arial"/>
          <w:sz w:val="24"/>
          <w:szCs w:val="24"/>
        </w:rPr>
        <w:t xml:space="preserve">Mieszkaniec Gminy </w:t>
      </w:r>
      <w:r w:rsidR="00C21112" w:rsidRPr="004C1EDB">
        <w:rPr>
          <w:rFonts w:ascii="Arial" w:hAnsi="Arial" w:cs="Arial"/>
          <w:sz w:val="24"/>
          <w:szCs w:val="24"/>
        </w:rPr>
        <w:t>Zławieś Wielka</w:t>
      </w:r>
      <w:r w:rsidR="007C3E3F" w:rsidRPr="004C1EDB">
        <w:rPr>
          <w:rFonts w:ascii="Arial" w:hAnsi="Arial" w:cs="Arial"/>
          <w:sz w:val="24"/>
          <w:szCs w:val="24"/>
        </w:rPr>
        <w:t xml:space="preserve">, będący właścicielem, </w:t>
      </w:r>
      <w:r w:rsidRPr="004C1EDB">
        <w:rPr>
          <w:rFonts w:ascii="Arial" w:hAnsi="Arial" w:cs="Arial"/>
          <w:sz w:val="24"/>
          <w:szCs w:val="24"/>
        </w:rPr>
        <w:t>współwłaścicielem lub użytkow</w:t>
      </w:r>
      <w:r w:rsidR="006E18FC" w:rsidRPr="004C1EDB">
        <w:rPr>
          <w:rFonts w:ascii="Arial" w:hAnsi="Arial" w:cs="Arial"/>
          <w:sz w:val="24"/>
          <w:szCs w:val="24"/>
        </w:rPr>
        <w:t>nikiem wieczystym nieruchomości</w:t>
      </w:r>
      <w:r w:rsidRPr="004C1EDB">
        <w:rPr>
          <w:rFonts w:ascii="Arial" w:hAnsi="Arial" w:cs="Arial"/>
          <w:sz w:val="24"/>
          <w:szCs w:val="24"/>
        </w:rPr>
        <w:t xml:space="preserve">. </w:t>
      </w:r>
      <w:r w:rsidR="006009DB" w:rsidRPr="004C1EDB">
        <w:rPr>
          <w:rFonts w:ascii="Arial" w:hAnsi="Arial" w:cs="Arial"/>
          <w:sz w:val="24"/>
          <w:szCs w:val="24"/>
        </w:rPr>
        <w:br/>
      </w:r>
      <w:r w:rsidRPr="004C1EDB">
        <w:rPr>
          <w:rFonts w:ascii="Arial" w:hAnsi="Arial" w:cs="Arial"/>
          <w:sz w:val="24"/>
          <w:szCs w:val="24"/>
        </w:rPr>
        <w:t xml:space="preserve">W przypadku współwłasności wszyscy współwłaściciele muszą wyrazić zgodę na użyczenie nieruchomości na cele projektu. </w:t>
      </w:r>
      <w:r w:rsidR="006E18FC" w:rsidRPr="004C1EDB">
        <w:rPr>
          <w:rFonts w:ascii="Arial" w:hAnsi="Arial" w:cs="Arial"/>
          <w:sz w:val="24"/>
          <w:szCs w:val="24"/>
        </w:rPr>
        <w:br/>
      </w:r>
      <w:r w:rsidRPr="004C1EDB">
        <w:rPr>
          <w:rFonts w:ascii="Arial" w:hAnsi="Arial" w:cs="Arial"/>
          <w:sz w:val="24"/>
          <w:szCs w:val="24"/>
        </w:rPr>
        <w:t>W takim przypadku wszelkie zobowiązania wynikające z Umowy współwłaściciele, zgodnie z art. 370 Kodek</w:t>
      </w:r>
      <w:r w:rsidR="006E18FC" w:rsidRPr="004C1EDB">
        <w:rPr>
          <w:rFonts w:ascii="Arial" w:hAnsi="Arial" w:cs="Arial"/>
          <w:sz w:val="24"/>
          <w:szCs w:val="24"/>
        </w:rPr>
        <w:t>s</w:t>
      </w:r>
      <w:r w:rsidRPr="004C1EDB">
        <w:rPr>
          <w:rFonts w:ascii="Arial" w:hAnsi="Arial" w:cs="Arial"/>
          <w:sz w:val="24"/>
          <w:szCs w:val="24"/>
        </w:rPr>
        <w:t>u cywilnego, zaciągają so</w:t>
      </w:r>
      <w:r w:rsidR="006E18FC" w:rsidRPr="004C1EDB">
        <w:rPr>
          <w:rFonts w:ascii="Arial" w:hAnsi="Arial" w:cs="Arial"/>
          <w:sz w:val="24"/>
          <w:szCs w:val="24"/>
        </w:rPr>
        <w:t>lidarnie. Dalsze postanowienia r</w:t>
      </w:r>
      <w:r w:rsidRPr="004C1EDB">
        <w:rPr>
          <w:rFonts w:ascii="Arial" w:hAnsi="Arial" w:cs="Arial"/>
          <w:sz w:val="24"/>
          <w:szCs w:val="24"/>
        </w:rPr>
        <w:t xml:space="preserve">egulaminu dotyczące mieszkańca stosuje się w takim przypadku do wszystkich współwłaścicieli. </w:t>
      </w:r>
      <w:r w:rsidR="006009DB" w:rsidRPr="004C1EDB">
        <w:rPr>
          <w:rFonts w:ascii="Arial" w:hAnsi="Arial" w:cs="Arial"/>
          <w:sz w:val="24"/>
          <w:szCs w:val="24"/>
        </w:rPr>
        <w:br/>
      </w:r>
      <w:r w:rsidRPr="004C1EDB">
        <w:rPr>
          <w:rFonts w:ascii="Arial" w:hAnsi="Arial" w:cs="Arial"/>
          <w:sz w:val="24"/>
          <w:szCs w:val="24"/>
        </w:rPr>
        <w:t>W przypadku, gdy mieszkaniec jest właścicielem</w:t>
      </w:r>
      <w:r w:rsidR="007C3E3F" w:rsidRPr="004C1EDB">
        <w:rPr>
          <w:rFonts w:ascii="Arial" w:hAnsi="Arial" w:cs="Arial"/>
          <w:sz w:val="24"/>
          <w:szCs w:val="24"/>
        </w:rPr>
        <w:t xml:space="preserve">, </w:t>
      </w:r>
      <w:r w:rsidRPr="004C1EDB">
        <w:rPr>
          <w:rFonts w:ascii="Arial" w:hAnsi="Arial" w:cs="Arial"/>
          <w:sz w:val="24"/>
          <w:szCs w:val="24"/>
        </w:rPr>
        <w:t xml:space="preserve"> współwłaścicielem </w:t>
      </w:r>
      <w:r w:rsidR="007C3E3F" w:rsidRPr="004C1EDB">
        <w:rPr>
          <w:rFonts w:ascii="Arial" w:hAnsi="Arial" w:cs="Arial"/>
          <w:sz w:val="24"/>
          <w:szCs w:val="24"/>
        </w:rPr>
        <w:t xml:space="preserve">albo użytkownikiem wieczystym </w:t>
      </w:r>
      <w:r w:rsidRPr="004C1EDB">
        <w:rPr>
          <w:rFonts w:ascii="Arial" w:hAnsi="Arial" w:cs="Arial"/>
          <w:sz w:val="24"/>
          <w:szCs w:val="24"/>
        </w:rPr>
        <w:t xml:space="preserve">kilku nieruchomości, może złożyć </w:t>
      </w:r>
      <w:r w:rsidR="007C3E3F" w:rsidRPr="004C1EDB">
        <w:rPr>
          <w:rFonts w:ascii="Arial" w:hAnsi="Arial" w:cs="Arial"/>
          <w:sz w:val="24"/>
          <w:szCs w:val="24"/>
        </w:rPr>
        <w:t>Wniosek</w:t>
      </w:r>
      <w:r w:rsidRPr="004C1EDB">
        <w:rPr>
          <w:rFonts w:ascii="Arial" w:hAnsi="Arial" w:cs="Arial"/>
          <w:sz w:val="24"/>
          <w:szCs w:val="24"/>
        </w:rPr>
        <w:t xml:space="preserve"> tylko na jedną nieruchomość. </w:t>
      </w:r>
    </w:p>
    <w:p w:rsidR="004C1EDB" w:rsidRDefault="00442A6E" w:rsidP="004C1ED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Mieszkańcy nieposiadający</w:t>
      </w:r>
      <w:r w:rsidR="00563769" w:rsidRPr="004C1EDB">
        <w:rPr>
          <w:rFonts w:ascii="Arial" w:hAnsi="Arial" w:cs="Arial"/>
          <w:sz w:val="24"/>
          <w:szCs w:val="24"/>
        </w:rPr>
        <w:t xml:space="preserve"> zaległych zobowiązań finansowych z tytułu podatków i opłat lokalnych oraz innych należności wobec Gminy </w:t>
      </w:r>
      <w:r w:rsidR="00C21112" w:rsidRPr="004C1EDB">
        <w:rPr>
          <w:rFonts w:ascii="Arial" w:hAnsi="Arial" w:cs="Arial"/>
          <w:sz w:val="24"/>
          <w:szCs w:val="24"/>
        </w:rPr>
        <w:t>Zławieś Wielka</w:t>
      </w:r>
      <w:r w:rsidR="00602272" w:rsidRPr="004C1EDB">
        <w:rPr>
          <w:rFonts w:ascii="Arial" w:hAnsi="Arial" w:cs="Arial"/>
          <w:sz w:val="24"/>
          <w:szCs w:val="24"/>
        </w:rPr>
        <w:t>, na dzień 16.10.2018 r</w:t>
      </w:r>
      <w:r w:rsidR="004C1EDB">
        <w:rPr>
          <w:rFonts w:ascii="Arial" w:hAnsi="Arial" w:cs="Arial"/>
          <w:sz w:val="24"/>
          <w:szCs w:val="24"/>
        </w:rPr>
        <w:t>.</w:t>
      </w:r>
    </w:p>
    <w:p w:rsidR="004C1EDB" w:rsidRDefault="00442A6E" w:rsidP="004C1ED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Mieszkaniec</w:t>
      </w:r>
      <w:r w:rsidR="007A6A5A" w:rsidRPr="004C1EDB">
        <w:rPr>
          <w:rFonts w:ascii="Arial" w:hAnsi="Arial" w:cs="Arial"/>
          <w:sz w:val="24"/>
          <w:szCs w:val="24"/>
        </w:rPr>
        <w:t xml:space="preserve"> odprowadza podatek dochodowy na rzecz gminy (nie dotyczy rolników), bądź w 2018 roku złożył do urzędu skarbowego załącznik ZAP-3 potwierdzający miejsce zamieszkania na terenie gminy Zławieś Wielka.</w:t>
      </w:r>
    </w:p>
    <w:p w:rsidR="0018146D" w:rsidRPr="004C1EDB" w:rsidRDefault="0018146D" w:rsidP="004C1ED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C1EDB">
        <w:rPr>
          <w:rFonts w:ascii="Arial" w:hAnsi="Arial" w:cs="Arial"/>
          <w:sz w:val="24"/>
          <w:szCs w:val="24"/>
        </w:rPr>
        <w:t>Na listę osób niezakwalifikowanych do projektu trafią osoby, które nie spełniają wymagań formalno-prawnych.</w:t>
      </w:r>
    </w:p>
    <w:p w:rsidR="0039555E" w:rsidRPr="004C1EDB" w:rsidRDefault="00980D9A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EDB">
        <w:rPr>
          <w:rFonts w:ascii="Arial" w:hAnsi="Arial" w:cs="Arial"/>
          <w:color w:val="000000" w:themeColor="text1"/>
          <w:sz w:val="24"/>
          <w:szCs w:val="24"/>
        </w:rPr>
        <w:lastRenderedPageBreak/>
        <w:t>P</w:t>
      </w:r>
      <w:r w:rsidR="00563769" w:rsidRPr="004C1EDB">
        <w:rPr>
          <w:rFonts w:ascii="Arial" w:hAnsi="Arial" w:cs="Arial"/>
          <w:color w:val="000000" w:themeColor="text1"/>
          <w:sz w:val="24"/>
          <w:szCs w:val="24"/>
        </w:rPr>
        <w:t xml:space="preserve">rojekt będzie współfinansowany ze środków pochodzących z Europejskiego Funduszu Rozwoju Regionalnego. Wkład własny mieszkańców wyniesie </w:t>
      </w:r>
      <w:r w:rsidR="0074592B" w:rsidRPr="004C1EDB">
        <w:rPr>
          <w:rFonts w:ascii="Arial" w:hAnsi="Arial" w:cs="Arial"/>
          <w:color w:val="000000" w:themeColor="text1"/>
          <w:sz w:val="24"/>
          <w:szCs w:val="24"/>
        </w:rPr>
        <w:t>50</w:t>
      </w:r>
      <w:r w:rsidR="00563769" w:rsidRPr="004C1EDB">
        <w:rPr>
          <w:rFonts w:ascii="Arial" w:hAnsi="Arial" w:cs="Arial"/>
          <w:color w:val="000000" w:themeColor="text1"/>
          <w:sz w:val="24"/>
          <w:szCs w:val="24"/>
        </w:rPr>
        <w:t>% kosztów kwalifikowalnych i niekwalifikowa</w:t>
      </w:r>
      <w:r w:rsidR="0018146D" w:rsidRPr="004C1EDB">
        <w:rPr>
          <w:rFonts w:ascii="Arial" w:hAnsi="Arial" w:cs="Arial"/>
          <w:color w:val="000000" w:themeColor="text1"/>
          <w:sz w:val="24"/>
          <w:szCs w:val="24"/>
        </w:rPr>
        <w:t>l</w:t>
      </w:r>
      <w:r w:rsidR="00442A6E">
        <w:rPr>
          <w:rFonts w:ascii="Arial" w:hAnsi="Arial" w:cs="Arial"/>
          <w:color w:val="000000" w:themeColor="text1"/>
          <w:sz w:val="24"/>
          <w:szCs w:val="24"/>
        </w:rPr>
        <w:t>nych dostawy i montażu instalacji fotowoltaicznych</w:t>
      </w:r>
      <w:r w:rsidR="0039555E" w:rsidRPr="004C1EDB">
        <w:rPr>
          <w:rFonts w:ascii="Arial" w:hAnsi="Arial" w:cs="Arial"/>
          <w:color w:val="000000" w:themeColor="text1"/>
          <w:sz w:val="24"/>
          <w:szCs w:val="24"/>
        </w:rPr>
        <w:t xml:space="preserve"> oraz podatek VAT.</w:t>
      </w:r>
    </w:p>
    <w:p w:rsidR="00600A8F" w:rsidRDefault="00600A8F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Zławieś Wielka będzie ubiegać się o zwrot podatku VAT. W przypadku jego odzyskania kwota podatku zostanie zwrócona mieszkańcowi. </w:t>
      </w:r>
    </w:p>
    <w:p w:rsidR="004C1EDB" w:rsidRDefault="00563769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9555E">
        <w:rPr>
          <w:rFonts w:ascii="Arial" w:hAnsi="Arial" w:cs="Arial"/>
          <w:sz w:val="24"/>
          <w:szCs w:val="24"/>
        </w:rPr>
        <w:t>Ostateczna wysokość wpłaty mieszkańca z tytułu uczestnictwa w projekcie</w:t>
      </w:r>
    </w:p>
    <w:p w:rsidR="007C6494" w:rsidRPr="0039555E" w:rsidRDefault="00563769" w:rsidP="004C1ED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39555E">
        <w:rPr>
          <w:rFonts w:ascii="Arial" w:hAnsi="Arial" w:cs="Arial"/>
          <w:sz w:val="24"/>
          <w:szCs w:val="24"/>
        </w:rPr>
        <w:t xml:space="preserve"> ustalona będzie po wyłonieniu przez Gminę Wykonawcy instalacji w drodze postępowania przetargowego. </w:t>
      </w:r>
    </w:p>
    <w:p w:rsidR="009B3297" w:rsidRPr="008724CC" w:rsidRDefault="00563769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Uczestnik projektu zobowiązuje się do pokrycia kosztów utrzymania instalacji </w:t>
      </w:r>
      <w:r w:rsidRPr="008724CC">
        <w:rPr>
          <w:rFonts w:ascii="Arial" w:hAnsi="Arial" w:cs="Arial"/>
          <w:sz w:val="24"/>
          <w:szCs w:val="24"/>
        </w:rPr>
        <w:t>w ok</w:t>
      </w:r>
      <w:r w:rsidR="00600A8F">
        <w:rPr>
          <w:rFonts w:ascii="Arial" w:hAnsi="Arial" w:cs="Arial"/>
          <w:sz w:val="24"/>
          <w:szCs w:val="24"/>
        </w:rPr>
        <w:t xml:space="preserve">resie 5 lat trwałości projektu i </w:t>
      </w:r>
      <w:r w:rsidRPr="008724CC">
        <w:rPr>
          <w:rFonts w:ascii="Arial" w:hAnsi="Arial" w:cs="Arial"/>
          <w:sz w:val="24"/>
          <w:szCs w:val="24"/>
        </w:rPr>
        <w:t xml:space="preserve">zobowiązuje się do </w:t>
      </w:r>
      <w:r w:rsidR="009B3297" w:rsidRPr="008724CC">
        <w:rPr>
          <w:rFonts w:ascii="Arial" w:hAnsi="Arial" w:cs="Arial"/>
          <w:sz w:val="24"/>
          <w:szCs w:val="24"/>
        </w:rPr>
        <w:t xml:space="preserve">właściwej eksploatacji zgodnej z instrukcją użytkowania urządzenia oraz informacjami uzyskanymi podczas szkolenia przeprowadzonego przez </w:t>
      </w:r>
      <w:r w:rsidR="00600A8F">
        <w:rPr>
          <w:rFonts w:ascii="Arial" w:hAnsi="Arial" w:cs="Arial"/>
          <w:sz w:val="24"/>
          <w:szCs w:val="24"/>
        </w:rPr>
        <w:t>wykonawcę instalacji.</w:t>
      </w:r>
    </w:p>
    <w:p w:rsidR="009B3297" w:rsidRPr="00330C43" w:rsidRDefault="009B3297" w:rsidP="00330C4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724CC">
        <w:rPr>
          <w:rFonts w:ascii="Arial" w:hAnsi="Arial" w:cs="Arial"/>
          <w:sz w:val="24"/>
          <w:szCs w:val="24"/>
        </w:rPr>
        <w:t xml:space="preserve">W okresie trwałości projektu zabrania się jakichkolwiek ingerencji w </w:t>
      </w:r>
      <w:r w:rsidRPr="00330C43">
        <w:rPr>
          <w:rFonts w:ascii="Arial" w:hAnsi="Arial" w:cs="Arial"/>
          <w:sz w:val="24"/>
          <w:szCs w:val="24"/>
        </w:rPr>
        <w:t>instalację poza wynikającymi z prawidłowej eksploatacji.</w:t>
      </w:r>
    </w:p>
    <w:p w:rsidR="00164A82" w:rsidRPr="008724CC" w:rsidRDefault="00164A82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724CC">
        <w:rPr>
          <w:rFonts w:ascii="Arial" w:hAnsi="Arial" w:cs="Arial"/>
          <w:sz w:val="24"/>
          <w:szCs w:val="24"/>
        </w:rPr>
        <w:t>Dofinansowanie na realizację Instalacji będzie przyznawane według kolejności wynikające</w:t>
      </w:r>
      <w:r w:rsidR="00746740">
        <w:rPr>
          <w:rFonts w:ascii="Arial" w:hAnsi="Arial" w:cs="Arial"/>
          <w:sz w:val="24"/>
          <w:szCs w:val="24"/>
        </w:rPr>
        <w:t>j z</w:t>
      </w:r>
      <w:r w:rsidR="000F4CAA">
        <w:rPr>
          <w:rFonts w:ascii="Arial" w:hAnsi="Arial" w:cs="Arial"/>
          <w:sz w:val="24"/>
          <w:szCs w:val="24"/>
        </w:rPr>
        <w:t>:</w:t>
      </w:r>
      <w:r w:rsidR="00746740">
        <w:rPr>
          <w:rFonts w:ascii="Arial" w:hAnsi="Arial" w:cs="Arial"/>
          <w:sz w:val="24"/>
          <w:szCs w:val="24"/>
        </w:rPr>
        <w:t xml:space="preserve"> </w:t>
      </w:r>
      <w:r w:rsidR="000F4CAA">
        <w:rPr>
          <w:rFonts w:ascii="Arial" w:hAnsi="Arial" w:cs="Arial"/>
          <w:sz w:val="24"/>
          <w:szCs w:val="24"/>
        </w:rPr>
        <w:t xml:space="preserve">listy </w:t>
      </w:r>
      <w:r w:rsidR="002B62F7" w:rsidRPr="008724CC">
        <w:rPr>
          <w:rFonts w:ascii="Arial" w:hAnsi="Arial" w:cs="Arial"/>
          <w:sz w:val="24"/>
          <w:szCs w:val="24"/>
        </w:rPr>
        <w:t>instalacji</w:t>
      </w:r>
      <w:r w:rsidRPr="008724CC">
        <w:rPr>
          <w:rFonts w:ascii="Arial" w:hAnsi="Arial" w:cs="Arial"/>
          <w:sz w:val="24"/>
          <w:szCs w:val="24"/>
        </w:rPr>
        <w:t xml:space="preserve"> przewidzianych do realizacji</w:t>
      </w:r>
      <w:r w:rsidR="002B62F7" w:rsidRPr="008724CC">
        <w:rPr>
          <w:rFonts w:ascii="Arial" w:hAnsi="Arial" w:cs="Arial"/>
          <w:sz w:val="24"/>
          <w:szCs w:val="24"/>
        </w:rPr>
        <w:t>”</w:t>
      </w:r>
      <w:r w:rsidRPr="008724CC">
        <w:rPr>
          <w:rFonts w:ascii="Arial" w:hAnsi="Arial" w:cs="Arial"/>
          <w:sz w:val="24"/>
          <w:szCs w:val="24"/>
        </w:rPr>
        <w:t xml:space="preserve">, przy czym </w:t>
      </w:r>
      <w:r w:rsidR="000F4CAA">
        <w:rPr>
          <w:rFonts w:ascii="Arial" w:hAnsi="Arial" w:cs="Arial"/>
          <w:sz w:val="24"/>
          <w:szCs w:val="24"/>
        </w:rPr>
        <w:br/>
      </w:r>
      <w:r w:rsidRPr="008724CC">
        <w:rPr>
          <w:rFonts w:ascii="Arial" w:hAnsi="Arial" w:cs="Arial"/>
          <w:sz w:val="24"/>
          <w:szCs w:val="24"/>
        </w:rPr>
        <w:t>w pierwszej kolejności będą przyznawane środki dla Mieszkańców na górze listy, od pozycji 1 do niższych, aż do momentu wyczerpania dostępnych środków</w:t>
      </w:r>
      <w:r w:rsidR="002B62F7" w:rsidRPr="008724CC">
        <w:rPr>
          <w:rFonts w:ascii="Arial" w:hAnsi="Arial" w:cs="Arial"/>
          <w:sz w:val="24"/>
          <w:szCs w:val="24"/>
        </w:rPr>
        <w:t xml:space="preserve">. </w:t>
      </w:r>
      <w:r w:rsidR="002B62F7" w:rsidRPr="00442A6E">
        <w:rPr>
          <w:rFonts w:ascii="Arial" w:hAnsi="Arial" w:cs="Arial"/>
          <w:color w:val="000000" w:themeColor="text1"/>
          <w:sz w:val="24"/>
          <w:szCs w:val="24"/>
        </w:rPr>
        <w:t>Wsparc</w:t>
      </w:r>
      <w:r w:rsidR="00442A6E" w:rsidRPr="00442A6E">
        <w:rPr>
          <w:rFonts w:ascii="Arial" w:hAnsi="Arial" w:cs="Arial"/>
          <w:color w:val="000000" w:themeColor="text1"/>
          <w:sz w:val="24"/>
          <w:szCs w:val="24"/>
        </w:rPr>
        <w:t>iem przewiduje się objąć maksimum</w:t>
      </w:r>
      <w:r w:rsidR="00EC07EB">
        <w:rPr>
          <w:rFonts w:ascii="Arial" w:hAnsi="Arial" w:cs="Arial"/>
          <w:color w:val="000000" w:themeColor="text1"/>
          <w:sz w:val="24"/>
          <w:szCs w:val="24"/>
        </w:rPr>
        <w:t xml:space="preserve"> 70</w:t>
      </w:r>
      <w:r w:rsidR="002B62F7" w:rsidRPr="00442A6E">
        <w:rPr>
          <w:rFonts w:ascii="Arial" w:hAnsi="Arial" w:cs="Arial"/>
          <w:color w:val="000000" w:themeColor="text1"/>
          <w:sz w:val="24"/>
          <w:szCs w:val="24"/>
        </w:rPr>
        <w:t xml:space="preserve"> instalacji. </w:t>
      </w:r>
      <w:r w:rsidR="000F4CAA" w:rsidRPr="00442A6E">
        <w:rPr>
          <w:rFonts w:ascii="Arial" w:hAnsi="Arial" w:cs="Arial"/>
          <w:color w:val="000000" w:themeColor="text1"/>
          <w:sz w:val="24"/>
          <w:szCs w:val="24"/>
        </w:rPr>
        <w:br/>
      </w:r>
      <w:r w:rsidRPr="008724CC">
        <w:rPr>
          <w:rFonts w:ascii="Arial" w:hAnsi="Arial" w:cs="Arial"/>
          <w:sz w:val="24"/>
          <w:szCs w:val="24"/>
        </w:rPr>
        <w:t xml:space="preserve">W </w:t>
      </w:r>
      <w:r w:rsidR="000F4CAA">
        <w:rPr>
          <w:rFonts w:ascii="Arial" w:hAnsi="Arial" w:cs="Arial"/>
          <w:sz w:val="24"/>
          <w:szCs w:val="24"/>
        </w:rPr>
        <w:t>przypadku</w:t>
      </w:r>
      <w:r w:rsidRPr="008724CC">
        <w:rPr>
          <w:rFonts w:ascii="Arial" w:hAnsi="Arial" w:cs="Arial"/>
          <w:sz w:val="24"/>
          <w:szCs w:val="24"/>
        </w:rPr>
        <w:t>, gdy środki zostaną wyczerpane przed końcem listy</w:t>
      </w:r>
      <w:r w:rsidR="00746740">
        <w:rPr>
          <w:rFonts w:ascii="Arial" w:hAnsi="Arial" w:cs="Arial"/>
          <w:sz w:val="24"/>
          <w:szCs w:val="24"/>
        </w:rPr>
        <w:t>,</w:t>
      </w:r>
      <w:r w:rsidRPr="008724CC">
        <w:rPr>
          <w:rFonts w:ascii="Arial" w:hAnsi="Arial" w:cs="Arial"/>
          <w:sz w:val="24"/>
          <w:szCs w:val="24"/>
        </w:rPr>
        <w:t xml:space="preserve"> pozostali Mieszkańcy </w:t>
      </w:r>
      <w:r w:rsidR="008724CC" w:rsidRPr="008724CC">
        <w:rPr>
          <w:rFonts w:ascii="Arial" w:hAnsi="Arial" w:cs="Arial"/>
          <w:sz w:val="24"/>
          <w:szCs w:val="24"/>
        </w:rPr>
        <w:t>znajdą się na liście rezerwowej</w:t>
      </w:r>
      <w:r w:rsidR="00D4198A">
        <w:rPr>
          <w:rFonts w:ascii="Arial" w:hAnsi="Arial" w:cs="Arial"/>
          <w:sz w:val="24"/>
          <w:szCs w:val="24"/>
        </w:rPr>
        <w:t>.</w:t>
      </w:r>
      <w:r w:rsidRPr="008724CC">
        <w:rPr>
          <w:rFonts w:ascii="Arial" w:hAnsi="Arial" w:cs="Arial"/>
          <w:sz w:val="24"/>
          <w:szCs w:val="24"/>
        </w:rPr>
        <w:t xml:space="preserve"> Dofinansowanie do ich instalacji będzie możliwe w przypadku rezygnacji lub wykluczenia mieszkańców z </w:t>
      </w:r>
      <w:r w:rsidR="000F4CAA">
        <w:rPr>
          <w:rFonts w:ascii="Arial" w:hAnsi="Arial" w:cs="Arial"/>
          <w:sz w:val="24"/>
          <w:szCs w:val="24"/>
        </w:rPr>
        <w:t>„</w:t>
      </w:r>
      <w:r w:rsidRPr="008724CC">
        <w:rPr>
          <w:rFonts w:ascii="Arial" w:hAnsi="Arial" w:cs="Arial"/>
          <w:sz w:val="24"/>
          <w:szCs w:val="24"/>
        </w:rPr>
        <w:t xml:space="preserve">listy </w:t>
      </w:r>
      <w:r w:rsidR="000F4CAA" w:rsidRPr="008724CC">
        <w:rPr>
          <w:rFonts w:ascii="Arial" w:hAnsi="Arial" w:cs="Arial"/>
          <w:sz w:val="24"/>
          <w:szCs w:val="24"/>
        </w:rPr>
        <w:t>instalacji przewidzianych do realizacji</w:t>
      </w:r>
      <w:r w:rsidR="000F4CAA">
        <w:rPr>
          <w:rFonts w:ascii="Arial" w:hAnsi="Arial" w:cs="Arial"/>
          <w:sz w:val="24"/>
          <w:szCs w:val="24"/>
        </w:rPr>
        <w:t>”.</w:t>
      </w:r>
    </w:p>
    <w:p w:rsidR="000F4CAA" w:rsidRPr="00442A6E" w:rsidRDefault="000F4CAA" w:rsidP="00442A6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</w:rPr>
      </w:pPr>
      <w:r w:rsidRPr="00442A6E">
        <w:rPr>
          <w:rFonts w:ascii="Arial" w:hAnsi="Arial" w:cs="Arial"/>
          <w:sz w:val="24"/>
          <w:szCs w:val="24"/>
        </w:rPr>
        <w:t>Kolejność na „l</w:t>
      </w:r>
      <w:r w:rsidR="00164A82" w:rsidRPr="00442A6E">
        <w:rPr>
          <w:rFonts w:ascii="Arial" w:hAnsi="Arial" w:cs="Arial"/>
          <w:sz w:val="24"/>
          <w:szCs w:val="24"/>
        </w:rPr>
        <w:t>iście Instalacji przewidzianych do realizacji</w:t>
      </w:r>
      <w:r w:rsidRPr="00442A6E">
        <w:rPr>
          <w:rFonts w:ascii="Arial" w:hAnsi="Arial" w:cs="Arial"/>
          <w:sz w:val="24"/>
          <w:szCs w:val="24"/>
        </w:rPr>
        <w:t>”</w:t>
      </w:r>
      <w:r w:rsidR="00164A82" w:rsidRPr="00442A6E">
        <w:rPr>
          <w:rFonts w:ascii="Arial" w:hAnsi="Arial" w:cs="Arial"/>
          <w:sz w:val="24"/>
          <w:szCs w:val="24"/>
        </w:rPr>
        <w:t xml:space="preserve"> </w:t>
      </w:r>
      <w:r w:rsidR="00442A6E" w:rsidRPr="00442A6E">
        <w:rPr>
          <w:rFonts w:ascii="Arial" w:hAnsi="Arial" w:cs="Arial"/>
          <w:sz w:val="24"/>
          <w:szCs w:val="24"/>
        </w:rPr>
        <w:t xml:space="preserve">oraz na liście </w:t>
      </w:r>
      <w:r w:rsidR="00442A6E">
        <w:rPr>
          <w:rFonts w:ascii="Arial" w:hAnsi="Arial" w:cs="Arial"/>
          <w:sz w:val="24"/>
          <w:szCs w:val="24"/>
        </w:rPr>
        <w:t xml:space="preserve">rezerwowej </w:t>
      </w:r>
      <w:r w:rsidR="00164A82" w:rsidRPr="00442A6E">
        <w:rPr>
          <w:rFonts w:ascii="Arial" w:hAnsi="Arial" w:cs="Arial"/>
          <w:sz w:val="24"/>
          <w:szCs w:val="24"/>
        </w:rPr>
        <w:t>uzależnio</w:t>
      </w:r>
      <w:r w:rsidR="00602272" w:rsidRPr="00442A6E">
        <w:rPr>
          <w:rFonts w:ascii="Arial" w:hAnsi="Arial" w:cs="Arial"/>
          <w:sz w:val="24"/>
          <w:szCs w:val="24"/>
        </w:rPr>
        <w:t xml:space="preserve">na </w:t>
      </w:r>
      <w:r w:rsidR="00442A6E" w:rsidRPr="00442A6E">
        <w:rPr>
          <w:rFonts w:ascii="Arial" w:hAnsi="Arial" w:cs="Arial"/>
          <w:sz w:val="24"/>
          <w:szCs w:val="24"/>
        </w:rPr>
        <w:t xml:space="preserve"> </w:t>
      </w:r>
      <w:r w:rsidR="00602272" w:rsidRPr="00442A6E">
        <w:rPr>
          <w:rFonts w:ascii="Arial" w:hAnsi="Arial" w:cs="Arial"/>
          <w:sz w:val="24"/>
          <w:szCs w:val="24"/>
        </w:rPr>
        <w:t>będzie od wyników  publicznego losowania</w:t>
      </w:r>
      <w:r w:rsidR="00602272" w:rsidRPr="00442A6E">
        <w:rPr>
          <w:color w:val="000000"/>
        </w:rPr>
        <w:t xml:space="preserve">. </w:t>
      </w:r>
      <w:r w:rsidR="00602272" w:rsidRPr="00442A6E">
        <w:rPr>
          <w:rFonts w:ascii="Arial" w:hAnsi="Arial" w:cs="Arial"/>
          <w:color w:val="000000"/>
          <w:sz w:val="24"/>
        </w:rPr>
        <w:t xml:space="preserve">Termin i miejsce losowania podane </w:t>
      </w:r>
      <w:r w:rsidR="00602272" w:rsidRPr="00442A6E">
        <w:rPr>
          <w:rFonts w:ascii="Arial" w:hAnsi="Arial" w:cs="Arial"/>
          <w:color w:val="000000"/>
          <w:sz w:val="24"/>
        </w:rPr>
        <w:tab/>
      </w:r>
      <w:r w:rsidR="00442A6E">
        <w:rPr>
          <w:rFonts w:ascii="Arial" w:hAnsi="Arial" w:cs="Arial"/>
          <w:color w:val="000000"/>
          <w:sz w:val="24"/>
        </w:rPr>
        <w:t xml:space="preserve">zostaną  </w:t>
      </w:r>
      <w:r w:rsidR="00602272" w:rsidRPr="00442A6E">
        <w:rPr>
          <w:rFonts w:ascii="Arial" w:hAnsi="Arial" w:cs="Arial"/>
          <w:color w:val="000000"/>
          <w:sz w:val="24"/>
        </w:rPr>
        <w:t>do publicznej wiadomości na stronie internetowej Gminy Zławieś Wielka, w zakładce aktualności.</w:t>
      </w:r>
    </w:p>
    <w:p w:rsidR="000F4CAA" w:rsidRPr="00397C61" w:rsidRDefault="0084180A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724CC">
        <w:rPr>
          <w:rFonts w:ascii="Arial" w:hAnsi="Arial" w:cs="Arial"/>
          <w:sz w:val="24"/>
          <w:szCs w:val="24"/>
        </w:rPr>
        <w:t>Nie dopuszcza się wykonania Instalacji na</w:t>
      </w:r>
      <w:r w:rsidR="002014A4">
        <w:rPr>
          <w:rFonts w:ascii="Arial" w:hAnsi="Arial" w:cs="Arial"/>
          <w:sz w:val="24"/>
          <w:szCs w:val="24"/>
        </w:rPr>
        <w:t xml:space="preserve"> dachu nieruchomości Mieszkańców, który</w:t>
      </w:r>
      <w:r w:rsidR="00330C43">
        <w:rPr>
          <w:rFonts w:ascii="Arial" w:hAnsi="Arial" w:cs="Arial"/>
          <w:sz w:val="24"/>
          <w:szCs w:val="24"/>
        </w:rPr>
        <w:t xml:space="preserve"> </w:t>
      </w:r>
      <w:r w:rsidRPr="008724CC">
        <w:rPr>
          <w:rFonts w:ascii="Arial" w:hAnsi="Arial" w:cs="Arial"/>
          <w:sz w:val="24"/>
          <w:szCs w:val="24"/>
        </w:rPr>
        <w:t>pokryty jest materiałem zawierającym azbest. Właściciele takich budynków mogą brać udział w Projekcie pod warunkiem</w:t>
      </w:r>
      <w:r w:rsidR="00442A6E">
        <w:rPr>
          <w:rFonts w:ascii="Arial" w:hAnsi="Arial" w:cs="Arial"/>
          <w:sz w:val="24"/>
          <w:szCs w:val="24"/>
        </w:rPr>
        <w:t xml:space="preserve"> wykonania instalacji na fasadzie budynku</w:t>
      </w:r>
      <w:r w:rsidR="008724CC" w:rsidRPr="008724CC">
        <w:rPr>
          <w:rFonts w:ascii="Arial" w:hAnsi="Arial" w:cs="Arial"/>
          <w:sz w:val="24"/>
          <w:szCs w:val="24"/>
        </w:rPr>
        <w:t xml:space="preserve">. </w:t>
      </w:r>
      <w:r w:rsidR="000F4CAA">
        <w:rPr>
          <w:rFonts w:ascii="Arial" w:hAnsi="Arial" w:cs="Arial"/>
          <w:sz w:val="24"/>
          <w:szCs w:val="24"/>
        </w:rPr>
        <w:t>W takiej sytuacji właściciel, współwłaściciel lub użytkownik wieczysty nieruchomości składa stosowne oświadczenie, będące załącznikiem do niniejszego regulaminu.</w:t>
      </w:r>
    </w:p>
    <w:p w:rsidR="001B5EFF" w:rsidRPr="008724CC" w:rsidRDefault="001B5EFF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projektu wyłącza się </w:t>
      </w:r>
      <w:r w:rsidR="002E2ABB">
        <w:rPr>
          <w:rFonts w:ascii="Arial" w:hAnsi="Arial" w:cs="Arial"/>
          <w:sz w:val="24"/>
          <w:szCs w:val="24"/>
        </w:rPr>
        <w:t xml:space="preserve">budynki nowobudowane, </w:t>
      </w:r>
      <w:r>
        <w:rPr>
          <w:rFonts w:ascii="Arial" w:hAnsi="Arial" w:cs="Arial"/>
          <w:sz w:val="24"/>
          <w:szCs w:val="24"/>
        </w:rPr>
        <w:t>wspólnoty mieszkaniowe oraz spółdzielnie.</w:t>
      </w:r>
    </w:p>
    <w:p w:rsidR="0084180A" w:rsidRPr="008724CC" w:rsidRDefault="00397C61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wyborze p</w:t>
      </w:r>
      <w:r w:rsidR="0084180A" w:rsidRPr="008724CC">
        <w:rPr>
          <w:rFonts w:ascii="Arial" w:hAnsi="Arial" w:cs="Arial"/>
          <w:sz w:val="24"/>
          <w:szCs w:val="24"/>
        </w:rPr>
        <w:t xml:space="preserve">rojektu do dofinansowania i podpisaniu z Gminą umowy </w:t>
      </w:r>
      <w:r>
        <w:rPr>
          <w:rFonts w:ascii="Arial" w:hAnsi="Arial" w:cs="Arial"/>
          <w:sz w:val="24"/>
          <w:szCs w:val="24"/>
        </w:rPr>
        <w:br/>
      </w:r>
      <w:r w:rsidR="0084180A" w:rsidRPr="008724CC">
        <w:rPr>
          <w:rFonts w:ascii="Arial" w:hAnsi="Arial" w:cs="Arial"/>
          <w:sz w:val="24"/>
          <w:szCs w:val="24"/>
        </w:rPr>
        <w:t>o dofinansowanie</w:t>
      </w:r>
      <w:r>
        <w:rPr>
          <w:rFonts w:ascii="Arial" w:hAnsi="Arial" w:cs="Arial"/>
          <w:sz w:val="24"/>
          <w:szCs w:val="24"/>
        </w:rPr>
        <w:t>,</w:t>
      </w:r>
      <w:r w:rsidR="0084180A" w:rsidRPr="008724CC">
        <w:rPr>
          <w:rFonts w:ascii="Arial" w:hAnsi="Arial" w:cs="Arial"/>
          <w:sz w:val="24"/>
          <w:szCs w:val="24"/>
        </w:rPr>
        <w:t xml:space="preserve"> o ile zajdzie taka konieczność, Mieszkaniec we własnym zakresie i na własny koszt dostosuje instalację elektryczną do </w:t>
      </w:r>
      <w:r w:rsidR="0013248A">
        <w:rPr>
          <w:rFonts w:ascii="Arial" w:hAnsi="Arial" w:cs="Arial"/>
          <w:sz w:val="24"/>
          <w:szCs w:val="24"/>
        </w:rPr>
        <w:t xml:space="preserve">wymagań </w:t>
      </w:r>
      <w:r w:rsidR="0013248A">
        <w:rPr>
          <w:rFonts w:ascii="Arial" w:hAnsi="Arial" w:cs="Arial"/>
          <w:sz w:val="24"/>
          <w:szCs w:val="24"/>
        </w:rPr>
        <w:lastRenderedPageBreak/>
        <w:t>i</w:t>
      </w:r>
      <w:r w:rsidR="006D2D39">
        <w:rPr>
          <w:rFonts w:ascii="Arial" w:hAnsi="Arial" w:cs="Arial"/>
          <w:sz w:val="24"/>
          <w:szCs w:val="24"/>
        </w:rPr>
        <w:t xml:space="preserve">nstalacji urządzeń </w:t>
      </w:r>
      <w:r w:rsidR="0084180A" w:rsidRPr="008724CC">
        <w:rPr>
          <w:rFonts w:ascii="Arial" w:hAnsi="Arial" w:cs="Arial"/>
          <w:sz w:val="24"/>
          <w:szCs w:val="24"/>
        </w:rPr>
        <w:t xml:space="preserve">będących w zakresie realizacji Projektu </w:t>
      </w:r>
      <w:r w:rsidR="002014A4">
        <w:rPr>
          <w:rFonts w:ascii="Arial" w:hAnsi="Arial" w:cs="Arial"/>
          <w:sz w:val="24"/>
          <w:szCs w:val="24"/>
        </w:rPr>
        <w:t>(</w:t>
      </w:r>
      <w:r w:rsidR="0084180A" w:rsidRPr="008724CC">
        <w:rPr>
          <w:rFonts w:ascii="Arial" w:hAnsi="Arial" w:cs="Arial"/>
          <w:sz w:val="24"/>
          <w:szCs w:val="24"/>
        </w:rPr>
        <w:t>modernizacja istniejącej tablicy elektrycznej, zabezpieczeni</w:t>
      </w:r>
      <w:r>
        <w:rPr>
          <w:rFonts w:ascii="Arial" w:hAnsi="Arial" w:cs="Arial"/>
          <w:sz w:val="24"/>
          <w:szCs w:val="24"/>
        </w:rPr>
        <w:t xml:space="preserve">a różnicowo-prądowe, uziemienie, </w:t>
      </w:r>
      <w:r w:rsidR="0084180A" w:rsidRPr="008724CC">
        <w:rPr>
          <w:rFonts w:ascii="Arial" w:hAnsi="Arial" w:cs="Arial"/>
          <w:sz w:val="24"/>
          <w:szCs w:val="24"/>
        </w:rPr>
        <w:t>itp.) Konieczność wykonania w/w robót, ich rodzaj i dokładny zakres zostaną usta</w:t>
      </w:r>
      <w:r w:rsidR="00602272">
        <w:rPr>
          <w:rFonts w:ascii="Arial" w:hAnsi="Arial" w:cs="Arial"/>
          <w:sz w:val="24"/>
          <w:szCs w:val="24"/>
        </w:rPr>
        <w:t>lone w trakcie przeprowadzania weryfikacji t</w:t>
      </w:r>
      <w:r w:rsidR="0084180A" w:rsidRPr="008724CC">
        <w:rPr>
          <w:rFonts w:ascii="Arial" w:hAnsi="Arial" w:cs="Arial"/>
          <w:sz w:val="24"/>
          <w:szCs w:val="24"/>
        </w:rPr>
        <w:t xml:space="preserve">echnicznej. </w:t>
      </w:r>
    </w:p>
    <w:p w:rsidR="0084180A" w:rsidRPr="008724CC" w:rsidRDefault="0084180A" w:rsidP="004C1ED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724CC">
        <w:rPr>
          <w:rFonts w:ascii="Arial" w:hAnsi="Arial" w:cs="Arial"/>
          <w:sz w:val="24"/>
          <w:szCs w:val="24"/>
        </w:rPr>
        <w:t xml:space="preserve">Mieszkaniec we własnym zakresie i na własny koszt wykona wszelkie prace remontowe, które wykraczają poza zakres odtworzeniowy (np. malowanie pomieszczeń, uzupełnienie okładzin ściennych i podłogowych). </w:t>
      </w:r>
    </w:p>
    <w:p w:rsidR="0084180A" w:rsidRDefault="0084180A" w:rsidP="0084180A">
      <w:pPr>
        <w:pStyle w:val="Akapitzlist"/>
        <w:jc w:val="both"/>
        <w:rPr>
          <w:rFonts w:ascii="Arial" w:hAnsi="Arial" w:cs="Arial"/>
          <w:color w:val="FF0000"/>
          <w:sz w:val="24"/>
          <w:szCs w:val="24"/>
        </w:rPr>
      </w:pPr>
    </w:p>
    <w:p w:rsidR="00164A82" w:rsidRPr="00AC1F43" w:rsidRDefault="00164A82" w:rsidP="00164A82">
      <w:pPr>
        <w:pStyle w:val="Akapitzlist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56E0A" w:rsidRDefault="00E56E0A" w:rsidP="00E56E0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>Informacje dotyczące instalacji fotowoltaicznych</w:t>
      </w:r>
    </w:p>
    <w:p w:rsidR="00E56E0A" w:rsidRPr="00E56E0A" w:rsidRDefault="00E56E0A" w:rsidP="00E56E0A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72099A" w:rsidRPr="00AC1F43" w:rsidRDefault="00563769" w:rsidP="00673C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Instalacja fotowoltaiczna może być przyłączona wyłącznie w budynkach mieszkalnych, ze sprawną i zapewniającą bezpieczne użytkowanie instalacją elektryczną. Instalacja paneli fotowoltaicznych o mocy 1 kW zajmuje powierzchnię ok. 7 m2 dachu budy</w:t>
      </w:r>
      <w:r w:rsidR="00E56E0A">
        <w:rPr>
          <w:rFonts w:ascii="Arial" w:hAnsi="Arial" w:cs="Arial"/>
          <w:sz w:val="24"/>
          <w:szCs w:val="24"/>
        </w:rPr>
        <w:t xml:space="preserve">nku mieszkalnego. </w:t>
      </w:r>
      <w:bookmarkStart w:id="0" w:name="_GoBack"/>
      <w:bookmarkEnd w:id="0"/>
      <w:r w:rsidR="00EC07EB">
        <w:rPr>
          <w:rFonts w:ascii="Arial" w:hAnsi="Arial" w:cs="Arial"/>
          <w:sz w:val="24"/>
          <w:szCs w:val="24"/>
        </w:rPr>
        <w:t>Produktywność</w:t>
      </w:r>
      <w:r w:rsidRPr="00AC1F43">
        <w:rPr>
          <w:rFonts w:ascii="Arial" w:hAnsi="Arial" w:cs="Arial"/>
          <w:sz w:val="24"/>
          <w:szCs w:val="24"/>
        </w:rPr>
        <w:t xml:space="preserve"> instalacji w naszych warunkach atmosferycznych z </w:t>
      </w:r>
      <w:r w:rsidR="008724CC">
        <w:rPr>
          <w:rFonts w:ascii="Arial" w:hAnsi="Arial" w:cs="Arial"/>
          <w:sz w:val="24"/>
          <w:szCs w:val="24"/>
        </w:rPr>
        <w:t xml:space="preserve">1kW instalacji wynosi około </w:t>
      </w:r>
      <w:r w:rsidRPr="00AC1F43">
        <w:rPr>
          <w:rFonts w:ascii="Arial" w:hAnsi="Arial" w:cs="Arial"/>
          <w:sz w:val="24"/>
          <w:szCs w:val="24"/>
        </w:rPr>
        <w:t xml:space="preserve">950 kWh/rok. </w:t>
      </w:r>
    </w:p>
    <w:p w:rsidR="0072099A" w:rsidRPr="00AC1F43" w:rsidRDefault="00563769" w:rsidP="00673C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Ze względu na przepisy ustawy o OZE instalacja fotowoltaiczna może zostać zamontowana tylko w przypadku</w:t>
      </w:r>
      <w:r w:rsidR="00746740">
        <w:rPr>
          <w:rFonts w:ascii="Arial" w:hAnsi="Arial" w:cs="Arial"/>
          <w:sz w:val="24"/>
          <w:szCs w:val="24"/>
        </w:rPr>
        <w:t>,</w:t>
      </w:r>
      <w:r w:rsidRPr="00AC1F43">
        <w:rPr>
          <w:rFonts w:ascii="Arial" w:hAnsi="Arial" w:cs="Arial"/>
          <w:sz w:val="24"/>
          <w:szCs w:val="24"/>
        </w:rPr>
        <w:t xml:space="preserve"> jeżeli operator sieci dystrybucyjnej </w:t>
      </w:r>
      <w:r w:rsidR="008724CC"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i dostawca energii elektrycznej do wnioskowanego budynku jest tym samym podmiotem. </w:t>
      </w:r>
    </w:p>
    <w:p w:rsidR="0072099A" w:rsidRPr="00602272" w:rsidRDefault="00563769" w:rsidP="00673C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272">
        <w:rPr>
          <w:rFonts w:ascii="Arial" w:hAnsi="Arial" w:cs="Arial"/>
          <w:color w:val="000000" w:themeColor="text1"/>
          <w:sz w:val="24"/>
          <w:szCs w:val="24"/>
        </w:rPr>
        <w:t xml:space="preserve">W przypadku prowadzenia działalności gospodarczej </w:t>
      </w:r>
      <w:r w:rsidR="00E56E0A" w:rsidRPr="00602272">
        <w:rPr>
          <w:rFonts w:ascii="Arial" w:hAnsi="Arial" w:cs="Arial"/>
          <w:color w:val="000000" w:themeColor="text1"/>
          <w:sz w:val="24"/>
          <w:szCs w:val="24"/>
        </w:rPr>
        <w:t xml:space="preserve">lub rolniczej </w:t>
      </w:r>
      <w:r w:rsidRPr="00602272">
        <w:rPr>
          <w:rFonts w:ascii="Arial" w:hAnsi="Arial" w:cs="Arial"/>
          <w:color w:val="000000" w:themeColor="text1"/>
          <w:sz w:val="24"/>
          <w:szCs w:val="24"/>
        </w:rPr>
        <w:t xml:space="preserve">uczestnik projektu musi zamontować dodatkowy licznik energii rozdzielający energię wykorzystywaną na cele działalności gospodarczej </w:t>
      </w:r>
      <w:r w:rsidR="00E56E0A" w:rsidRPr="00602272">
        <w:rPr>
          <w:rFonts w:ascii="Arial" w:hAnsi="Arial" w:cs="Arial"/>
          <w:color w:val="000000" w:themeColor="text1"/>
          <w:sz w:val="24"/>
          <w:szCs w:val="24"/>
        </w:rPr>
        <w:t xml:space="preserve">lub rolniczej </w:t>
      </w:r>
      <w:r w:rsidRPr="00602272">
        <w:rPr>
          <w:rFonts w:ascii="Arial" w:hAnsi="Arial" w:cs="Arial"/>
          <w:color w:val="000000" w:themeColor="text1"/>
          <w:sz w:val="24"/>
          <w:szCs w:val="24"/>
        </w:rPr>
        <w:t xml:space="preserve">od energii wykorzystywanej na cele gospodarstwa domowego. </w:t>
      </w:r>
    </w:p>
    <w:p w:rsidR="002014A4" w:rsidRPr="002014A4" w:rsidRDefault="002014A4" w:rsidP="002014A4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72099A" w:rsidRPr="00E56E0A" w:rsidRDefault="00563769" w:rsidP="00E56E0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E56E0A">
        <w:rPr>
          <w:rFonts w:ascii="Arial" w:hAnsi="Arial" w:cs="Arial"/>
          <w:b/>
          <w:sz w:val="24"/>
          <w:szCs w:val="24"/>
        </w:rPr>
        <w:t>Tryb wyboru wniosków składanych przez mieszkańców</w:t>
      </w:r>
    </w:p>
    <w:p w:rsidR="00E56E0A" w:rsidRPr="00E56E0A" w:rsidRDefault="00E56E0A" w:rsidP="00E56E0A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360D0B" w:rsidRPr="00360D0B" w:rsidRDefault="00563769" w:rsidP="00673CD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>Kryteria formalno-prawne</w:t>
      </w:r>
      <w:r w:rsidR="00360D0B">
        <w:rPr>
          <w:rFonts w:ascii="Arial" w:hAnsi="Arial" w:cs="Arial"/>
          <w:b/>
          <w:sz w:val="24"/>
          <w:szCs w:val="24"/>
        </w:rPr>
        <w:t>:</w:t>
      </w:r>
      <w:r w:rsidRPr="00AC1F43">
        <w:rPr>
          <w:rFonts w:ascii="Arial" w:hAnsi="Arial" w:cs="Arial"/>
          <w:sz w:val="24"/>
          <w:szCs w:val="24"/>
        </w:rPr>
        <w:t xml:space="preserve"> </w:t>
      </w:r>
    </w:p>
    <w:p w:rsidR="0072099A" w:rsidRPr="00AC1F43" w:rsidRDefault="00563769" w:rsidP="00360D0B">
      <w:pPr>
        <w:pStyle w:val="Akapitzlist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Wnioskodawca musi spełniać następujące warunki: </w:t>
      </w:r>
    </w:p>
    <w:p w:rsidR="0072099A" w:rsidRPr="006D2D39" w:rsidRDefault="00563769" w:rsidP="006D2D39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>Lokalizacja nieruchomości, na które</w:t>
      </w:r>
      <w:r w:rsidR="00330C43">
        <w:rPr>
          <w:rFonts w:ascii="Arial" w:hAnsi="Arial" w:cs="Arial"/>
          <w:sz w:val="24"/>
          <w:szCs w:val="24"/>
        </w:rPr>
        <w:t xml:space="preserve">j wykonana ma być instalacja na </w:t>
      </w:r>
      <w:r w:rsidRPr="006D2D39">
        <w:rPr>
          <w:rFonts w:ascii="Arial" w:hAnsi="Arial" w:cs="Arial"/>
          <w:sz w:val="24"/>
          <w:szCs w:val="24"/>
        </w:rPr>
        <w:t xml:space="preserve">terenie Gminy </w:t>
      </w:r>
      <w:r w:rsidR="00564DD7" w:rsidRPr="006D2D39">
        <w:rPr>
          <w:rFonts w:ascii="Arial" w:hAnsi="Arial" w:cs="Arial"/>
          <w:sz w:val="24"/>
          <w:szCs w:val="24"/>
        </w:rPr>
        <w:t>Zławieś Wielka</w:t>
      </w:r>
      <w:r w:rsidRPr="006D2D39">
        <w:rPr>
          <w:rFonts w:ascii="Arial" w:hAnsi="Arial" w:cs="Arial"/>
          <w:sz w:val="24"/>
          <w:szCs w:val="24"/>
        </w:rPr>
        <w:t xml:space="preserve">. </w:t>
      </w:r>
    </w:p>
    <w:p w:rsidR="0072099A" w:rsidRPr="00B11473" w:rsidRDefault="00563769" w:rsidP="00ED75E4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Uregulowany stan prawny nieruchomości, na której wykonana ma być Instalacja - posiadane prawo do dysponowania nieruchomością </w:t>
      </w:r>
      <w:r w:rsidR="00ED75E4">
        <w:rPr>
          <w:rFonts w:ascii="Arial" w:hAnsi="Arial" w:cs="Arial"/>
          <w:sz w:val="24"/>
          <w:szCs w:val="24"/>
        </w:rPr>
        <w:t>(</w:t>
      </w:r>
      <w:r w:rsidR="00ED75E4" w:rsidRPr="00B11473">
        <w:rPr>
          <w:rFonts w:ascii="Arial" w:hAnsi="Arial" w:cs="Arial"/>
          <w:sz w:val="24"/>
          <w:szCs w:val="24"/>
        </w:rPr>
        <w:t xml:space="preserve">własność, współwłasność, użytkowanie wieczyste), </w:t>
      </w:r>
      <w:r w:rsidRPr="00B11473">
        <w:rPr>
          <w:rFonts w:ascii="Arial" w:hAnsi="Arial" w:cs="Arial"/>
          <w:sz w:val="24"/>
          <w:szCs w:val="24"/>
        </w:rPr>
        <w:t xml:space="preserve">co najmniej do </w:t>
      </w:r>
      <w:r w:rsidR="00ED75E4" w:rsidRPr="00B11473">
        <w:rPr>
          <w:rFonts w:ascii="Arial" w:hAnsi="Arial" w:cs="Arial"/>
          <w:sz w:val="24"/>
          <w:szCs w:val="24"/>
        </w:rPr>
        <w:t>końca okresu trwałości projektu</w:t>
      </w:r>
      <w:r w:rsidRPr="00B11473">
        <w:rPr>
          <w:rFonts w:ascii="Arial" w:hAnsi="Arial" w:cs="Arial"/>
          <w:sz w:val="24"/>
          <w:szCs w:val="24"/>
        </w:rPr>
        <w:t xml:space="preserve">.  Na potwierdzenie spełniania kryterium Mieszkaniec jest zobowiązany dostarczyć w szczególności jeden </w:t>
      </w:r>
      <w:r w:rsidR="00B3180E">
        <w:rPr>
          <w:rFonts w:ascii="Arial" w:hAnsi="Arial" w:cs="Arial"/>
          <w:sz w:val="24"/>
          <w:szCs w:val="24"/>
        </w:rPr>
        <w:br/>
      </w:r>
      <w:r w:rsidRPr="00B11473">
        <w:rPr>
          <w:rFonts w:ascii="Arial" w:hAnsi="Arial" w:cs="Arial"/>
          <w:sz w:val="24"/>
          <w:szCs w:val="24"/>
        </w:rPr>
        <w:t>z poniższych dokumentów (kser</w:t>
      </w:r>
      <w:r w:rsidR="00360D0B">
        <w:rPr>
          <w:rFonts w:ascii="Arial" w:hAnsi="Arial" w:cs="Arial"/>
          <w:sz w:val="24"/>
          <w:szCs w:val="24"/>
        </w:rPr>
        <w:t>okopię potwierdzoną za zgodność</w:t>
      </w:r>
      <w:r w:rsidR="0072099A" w:rsidRPr="00B11473">
        <w:rPr>
          <w:rFonts w:ascii="Arial" w:hAnsi="Arial" w:cs="Arial"/>
          <w:sz w:val="24"/>
          <w:szCs w:val="24"/>
        </w:rPr>
        <w:t>):</w:t>
      </w:r>
    </w:p>
    <w:p w:rsidR="006D2D39" w:rsidRDefault="0072099A" w:rsidP="00164A8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B11473">
        <w:rPr>
          <w:rFonts w:ascii="Arial" w:hAnsi="Arial" w:cs="Arial"/>
          <w:sz w:val="24"/>
          <w:szCs w:val="24"/>
        </w:rPr>
        <w:t>-</w:t>
      </w:r>
      <w:r w:rsidR="006D2D39">
        <w:rPr>
          <w:rFonts w:ascii="Arial" w:hAnsi="Arial" w:cs="Arial"/>
          <w:sz w:val="24"/>
          <w:szCs w:val="24"/>
        </w:rPr>
        <w:t xml:space="preserve"> N</w:t>
      </w:r>
      <w:r w:rsidR="002014A4">
        <w:rPr>
          <w:rFonts w:ascii="Arial" w:hAnsi="Arial" w:cs="Arial"/>
          <w:sz w:val="24"/>
          <w:szCs w:val="24"/>
        </w:rPr>
        <w:t>umer elektronicznej księgi wieczystej</w:t>
      </w:r>
    </w:p>
    <w:p w:rsidR="0072099A" w:rsidRPr="00B11473" w:rsidRDefault="006D2D39" w:rsidP="00164A8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B3180E">
        <w:rPr>
          <w:rFonts w:ascii="Arial" w:hAnsi="Arial" w:cs="Arial"/>
          <w:sz w:val="24"/>
          <w:szCs w:val="24"/>
        </w:rPr>
        <w:t>yciąg z księgi wieczystej,</w:t>
      </w:r>
    </w:p>
    <w:p w:rsidR="0072099A" w:rsidRPr="00AC1F43" w:rsidRDefault="0072099A" w:rsidP="00164A8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- </w:t>
      </w:r>
      <w:r w:rsidR="00563769" w:rsidRPr="00AC1F43">
        <w:rPr>
          <w:rFonts w:ascii="Arial" w:hAnsi="Arial" w:cs="Arial"/>
          <w:sz w:val="24"/>
          <w:szCs w:val="24"/>
        </w:rPr>
        <w:t xml:space="preserve">Akt notarialny, </w:t>
      </w:r>
    </w:p>
    <w:p w:rsidR="0072099A" w:rsidRDefault="0072099A" w:rsidP="00ED75E4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- </w:t>
      </w:r>
      <w:r w:rsidR="00563769" w:rsidRPr="00AC1F43">
        <w:rPr>
          <w:rFonts w:ascii="Arial" w:hAnsi="Arial" w:cs="Arial"/>
          <w:sz w:val="24"/>
          <w:szCs w:val="24"/>
        </w:rPr>
        <w:t xml:space="preserve">Postanowienie sądu, </w:t>
      </w:r>
    </w:p>
    <w:p w:rsidR="0072099A" w:rsidRDefault="006D2D39" w:rsidP="00ED75E4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563769" w:rsidRPr="00ED75E4">
        <w:rPr>
          <w:rFonts w:ascii="Arial" w:hAnsi="Arial" w:cs="Arial"/>
          <w:sz w:val="24"/>
          <w:szCs w:val="24"/>
        </w:rPr>
        <w:t>rak jakichkolwiek nieuregulowanych a wymagalnych zobowiązań mieszkańca wobec Gminy</w:t>
      </w:r>
      <w:r w:rsidR="00360D0B">
        <w:rPr>
          <w:rFonts w:ascii="Arial" w:hAnsi="Arial" w:cs="Arial"/>
          <w:sz w:val="24"/>
          <w:szCs w:val="24"/>
        </w:rPr>
        <w:t xml:space="preserve"> (</w:t>
      </w:r>
      <w:r w:rsidR="00ED75E4" w:rsidRPr="00ED75E4">
        <w:rPr>
          <w:rFonts w:ascii="Arial" w:hAnsi="Arial" w:cs="Arial"/>
          <w:sz w:val="24"/>
          <w:szCs w:val="24"/>
        </w:rPr>
        <w:t xml:space="preserve">z tytułu podatków i opłat lokalnych oraz innych należności wobec Gminy Zławieś Wielka, na dzień </w:t>
      </w:r>
      <w:r w:rsidR="00602272">
        <w:rPr>
          <w:rFonts w:ascii="Arial" w:hAnsi="Arial" w:cs="Arial"/>
          <w:sz w:val="24"/>
          <w:szCs w:val="24"/>
        </w:rPr>
        <w:t>16</w:t>
      </w:r>
      <w:r w:rsidR="002014A4">
        <w:rPr>
          <w:rFonts w:ascii="Arial" w:hAnsi="Arial" w:cs="Arial"/>
          <w:sz w:val="24"/>
          <w:szCs w:val="24"/>
        </w:rPr>
        <w:t xml:space="preserve"> października</w:t>
      </w:r>
      <w:r w:rsidR="00602272">
        <w:rPr>
          <w:rFonts w:ascii="Arial" w:hAnsi="Arial" w:cs="Arial"/>
          <w:sz w:val="24"/>
          <w:szCs w:val="24"/>
        </w:rPr>
        <w:t xml:space="preserve"> 2018 r.</w:t>
      </w:r>
      <w:r w:rsidR="00360D0B">
        <w:rPr>
          <w:rFonts w:ascii="Arial" w:hAnsi="Arial" w:cs="Arial"/>
          <w:sz w:val="24"/>
          <w:szCs w:val="24"/>
        </w:rPr>
        <w:t>)</w:t>
      </w:r>
      <w:r w:rsidR="00ED75E4" w:rsidRPr="00ED75E4">
        <w:rPr>
          <w:rFonts w:ascii="Arial" w:hAnsi="Arial" w:cs="Arial"/>
          <w:sz w:val="24"/>
          <w:szCs w:val="24"/>
        </w:rPr>
        <w:t xml:space="preserve">. </w:t>
      </w:r>
    </w:p>
    <w:p w:rsidR="006D2D39" w:rsidRDefault="006D2D39" w:rsidP="006D2D39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Odprowadzanie przez mieszkańca podatku dochodowego</w:t>
      </w:r>
      <w:r w:rsidR="00894277">
        <w:rPr>
          <w:rFonts w:ascii="Arial" w:hAnsi="Arial" w:cs="Arial"/>
          <w:sz w:val="24"/>
          <w:szCs w:val="24"/>
        </w:rPr>
        <w:t xml:space="preserve"> na rzecz gminy ( nie dotyczy rolnikó</w:t>
      </w:r>
      <w:r>
        <w:rPr>
          <w:rFonts w:ascii="Arial" w:hAnsi="Arial" w:cs="Arial"/>
          <w:sz w:val="24"/>
          <w:szCs w:val="24"/>
        </w:rPr>
        <w:t>w), złożenie przez mieszkańca w 2018 roku do urzędu skarbowego załącznika ZAP-3 potwierdzającego miejsce zamieszkania na terenie gminy Zławieś Wielka.</w:t>
      </w:r>
    </w:p>
    <w:p w:rsidR="006D2D39" w:rsidRDefault="00563769" w:rsidP="006D2D3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>W przypadku osób fizycznych prowadzących działalność gospodarczą</w:t>
      </w:r>
      <w:r w:rsidR="00360D0B" w:rsidRPr="006D2D39">
        <w:rPr>
          <w:rFonts w:ascii="Arial" w:hAnsi="Arial" w:cs="Arial"/>
          <w:sz w:val="24"/>
          <w:szCs w:val="24"/>
        </w:rPr>
        <w:t xml:space="preserve"> oraz rolniczą</w:t>
      </w:r>
      <w:r w:rsidRPr="006D2D39">
        <w:rPr>
          <w:rFonts w:ascii="Arial" w:hAnsi="Arial" w:cs="Arial"/>
          <w:sz w:val="24"/>
          <w:szCs w:val="24"/>
        </w:rPr>
        <w:t xml:space="preserve"> zainteresowanych instalacją fotowoltaiczną oraz osób fizycznych przekazujących nadwyżki energii do sieci zewnętrznych (on </w:t>
      </w:r>
      <w:r w:rsidR="006D2D39">
        <w:rPr>
          <w:rFonts w:ascii="Arial" w:hAnsi="Arial" w:cs="Arial"/>
          <w:sz w:val="24"/>
          <w:szCs w:val="24"/>
        </w:rPr>
        <w:t xml:space="preserve">grid) występuje pomoc de minimis. Wysokość otrzymanej </w:t>
      </w:r>
      <w:r w:rsidRPr="006D2D39">
        <w:rPr>
          <w:rFonts w:ascii="Arial" w:hAnsi="Arial" w:cs="Arial"/>
          <w:sz w:val="24"/>
          <w:szCs w:val="24"/>
        </w:rPr>
        <w:t xml:space="preserve">w ciągu 3 ostatnich lat pomocy de minimis, potwierdzona dołączonym do </w:t>
      </w:r>
      <w:r w:rsidR="00360D0B" w:rsidRPr="006D2D39">
        <w:rPr>
          <w:rFonts w:ascii="Arial" w:hAnsi="Arial" w:cs="Arial"/>
          <w:sz w:val="24"/>
          <w:szCs w:val="24"/>
        </w:rPr>
        <w:t>wniosku</w:t>
      </w:r>
      <w:r w:rsidRPr="006D2D39">
        <w:rPr>
          <w:rFonts w:ascii="Arial" w:hAnsi="Arial" w:cs="Arial"/>
          <w:sz w:val="24"/>
          <w:szCs w:val="24"/>
        </w:rPr>
        <w:t xml:space="preserve"> oświadczeniem, pozwala na udziele</w:t>
      </w:r>
      <w:r w:rsidR="006D2D39">
        <w:rPr>
          <w:rFonts w:ascii="Arial" w:hAnsi="Arial" w:cs="Arial"/>
          <w:sz w:val="24"/>
          <w:szCs w:val="24"/>
        </w:rPr>
        <w:t>nie wsparcia w ramach Projektu.</w:t>
      </w:r>
    </w:p>
    <w:p w:rsidR="00563769" w:rsidRPr="006D2D39" w:rsidRDefault="00B11473" w:rsidP="006D2D3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 xml:space="preserve">Weryfikacja spełniania warunków </w:t>
      </w:r>
      <w:r w:rsidR="00360D0B" w:rsidRPr="006D2D39">
        <w:rPr>
          <w:rFonts w:ascii="Arial" w:hAnsi="Arial" w:cs="Arial"/>
          <w:sz w:val="24"/>
          <w:szCs w:val="24"/>
        </w:rPr>
        <w:t>formalno-prawnych</w:t>
      </w:r>
      <w:r w:rsidRPr="006D2D39">
        <w:rPr>
          <w:rFonts w:ascii="Arial" w:hAnsi="Arial" w:cs="Arial"/>
          <w:sz w:val="24"/>
          <w:szCs w:val="24"/>
        </w:rPr>
        <w:t xml:space="preserve"> </w:t>
      </w:r>
      <w:r w:rsidR="00ED75E4" w:rsidRPr="006D2D39">
        <w:rPr>
          <w:rFonts w:ascii="Arial" w:hAnsi="Arial" w:cs="Arial"/>
          <w:sz w:val="24"/>
          <w:szCs w:val="24"/>
        </w:rPr>
        <w:t xml:space="preserve">nastąpi na podstawie informacji </w:t>
      </w:r>
      <w:r w:rsidR="00360D0B" w:rsidRPr="006D2D39">
        <w:rPr>
          <w:rFonts w:ascii="Arial" w:hAnsi="Arial" w:cs="Arial"/>
          <w:sz w:val="24"/>
          <w:szCs w:val="24"/>
        </w:rPr>
        <w:t>zawartych</w:t>
      </w:r>
      <w:r w:rsidR="00563769" w:rsidRPr="006D2D39">
        <w:rPr>
          <w:rFonts w:ascii="Arial" w:hAnsi="Arial" w:cs="Arial"/>
          <w:sz w:val="24"/>
          <w:szCs w:val="24"/>
        </w:rPr>
        <w:t xml:space="preserve"> w</w:t>
      </w:r>
      <w:r w:rsidR="00360D0B" w:rsidRPr="006D2D39">
        <w:rPr>
          <w:rFonts w:ascii="Arial" w:hAnsi="Arial" w:cs="Arial"/>
          <w:sz w:val="24"/>
          <w:szCs w:val="24"/>
        </w:rPr>
        <w:t>e</w:t>
      </w:r>
      <w:r w:rsidR="00563769" w:rsidRPr="006D2D39">
        <w:rPr>
          <w:rFonts w:ascii="Arial" w:hAnsi="Arial" w:cs="Arial"/>
          <w:sz w:val="24"/>
          <w:szCs w:val="24"/>
        </w:rPr>
        <w:t xml:space="preserve"> </w:t>
      </w:r>
      <w:r w:rsidR="00360D0B" w:rsidRPr="006D2D39">
        <w:rPr>
          <w:rFonts w:ascii="Arial" w:hAnsi="Arial" w:cs="Arial"/>
          <w:sz w:val="24"/>
          <w:szCs w:val="24"/>
        </w:rPr>
        <w:t>w</w:t>
      </w:r>
      <w:r w:rsidR="00563769" w:rsidRPr="006D2D39">
        <w:rPr>
          <w:rFonts w:ascii="Arial" w:hAnsi="Arial" w:cs="Arial"/>
          <w:sz w:val="24"/>
          <w:szCs w:val="24"/>
        </w:rPr>
        <w:t xml:space="preserve">niosku o przystąpienie do projektu, </w:t>
      </w:r>
      <w:r w:rsidR="00360D0B" w:rsidRPr="006D2D39">
        <w:rPr>
          <w:rFonts w:ascii="Arial" w:hAnsi="Arial" w:cs="Arial"/>
          <w:sz w:val="24"/>
          <w:szCs w:val="24"/>
        </w:rPr>
        <w:t xml:space="preserve">załączników </w:t>
      </w:r>
      <w:r w:rsidR="00563769" w:rsidRPr="006D2D39">
        <w:rPr>
          <w:rFonts w:ascii="Arial" w:hAnsi="Arial" w:cs="Arial"/>
          <w:sz w:val="24"/>
          <w:szCs w:val="24"/>
        </w:rPr>
        <w:t xml:space="preserve">dołączonych do </w:t>
      </w:r>
      <w:r w:rsidR="00360D0B" w:rsidRPr="006D2D39">
        <w:rPr>
          <w:rFonts w:ascii="Arial" w:hAnsi="Arial" w:cs="Arial"/>
          <w:sz w:val="24"/>
          <w:szCs w:val="24"/>
        </w:rPr>
        <w:t>w</w:t>
      </w:r>
      <w:r w:rsidR="00563769" w:rsidRPr="006D2D39">
        <w:rPr>
          <w:rFonts w:ascii="Arial" w:hAnsi="Arial" w:cs="Arial"/>
          <w:sz w:val="24"/>
          <w:szCs w:val="24"/>
        </w:rPr>
        <w:t>niosku</w:t>
      </w:r>
      <w:r w:rsidR="00360D0B" w:rsidRPr="006D2D39">
        <w:rPr>
          <w:rFonts w:ascii="Arial" w:hAnsi="Arial" w:cs="Arial"/>
          <w:sz w:val="24"/>
          <w:szCs w:val="24"/>
        </w:rPr>
        <w:t>,</w:t>
      </w:r>
      <w:r w:rsidR="00563769" w:rsidRPr="006D2D39">
        <w:rPr>
          <w:rFonts w:ascii="Arial" w:hAnsi="Arial" w:cs="Arial"/>
          <w:sz w:val="24"/>
          <w:szCs w:val="24"/>
        </w:rPr>
        <w:t xml:space="preserve"> dokumentów potwierdzających spełnianie kryterium oraz informacji własnych Urzędu.</w:t>
      </w:r>
    </w:p>
    <w:p w:rsidR="00164A82" w:rsidRPr="00AC1F43" w:rsidRDefault="00164A82" w:rsidP="00164A8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014A4" w:rsidRDefault="002014A4" w:rsidP="002014A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014A4" w:rsidRDefault="002014A4" w:rsidP="002014A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2014A4" w:rsidRPr="002014A4" w:rsidRDefault="002014A4" w:rsidP="002014A4">
      <w:pPr>
        <w:ind w:left="360"/>
        <w:rPr>
          <w:rFonts w:ascii="Arial" w:hAnsi="Arial" w:cs="Arial"/>
          <w:b/>
          <w:sz w:val="24"/>
          <w:szCs w:val="24"/>
        </w:rPr>
      </w:pPr>
    </w:p>
    <w:p w:rsidR="003F30DE" w:rsidRPr="003F30DE" w:rsidRDefault="00673CD0" w:rsidP="003F30DE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F30DE">
        <w:rPr>
          <w:rFonts w:ascii="Arial" w:hAnsi="Arial" w:cs="Arial"/>
          <w:b/>
          <w:sz w:val="24"/>
          <w:szCs w:val="24"/>
        </w:rPr>
        <w:t>Postanowienia końcowe</w:t>
      </w:r>
    </w:p>
    <w:p w:rsidR="009454D7" w:rsidRPr="00894277" w:rsidRDefault="00673CD0" w:rsidP="00894277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  <w:r w:rsidRPr="003F30DE">
        <w:rPr>
          <w:rFonts w:ascii="Arial" w:hAnsi="Arial" w:cs="Arial"/>
          <w:b/>
          <w:sz w:val="24"/>
          <w:szCs w:val="24"/>
        </w:rPr>
        <w:t xml:space="preserve"> </w:t>
      </w:r>
    </w:p>
    <w:p w:rsidR="007953AB" w:rsidRPr="00AC1F43" w:rsidRDefault="00E63646" w:rsidP="00E43E1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Mieszkańcy nie mają prawa do wysuwania roszczeń w stosunku do Gminy </w:t>
      </w:r>
      <w:r w:rsidR="001413A3"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w przypadku, gdy realizacja Projektu nie dojdzie do skutku z powodu nieuzyskania przez Gminę dofinansowania w ramach Regionalnego Programu Operacyjnego Województwa </w:t>
      </w:r>
      <w:r w:rsidR="00E43E19" w:rsidRPr="00AC1F43">
        <w:rPr>
          <w:rFonts w:ascii="Arial" w:hAnsi="Arial" w:cs="Arial"/>
          <w:sz w:val="24"/>
          <w:szCs w:val="24"/>
        </w:rPr>
        <w:t>Kujawsko – Pomorskiego</w:t>
      </w:r>
      <w:r w:rsidRPr="00AC1F43">
        <w:rPr>
          <w:rFonts w:ascii="Arial" w:hAnsi="Arial" w:cs="Arial"/>
          <w:sz w:val="24"/>
          <w:szCs w:val="24"/>
        </w:rPr>
        <w:t xml:space="preserve"> na lata 2014-2020. </w:t>
      </w:r>
    </w:p>
    <w:p w:rsidR="007953AB" w:rsidRPr="00AC1F43" w:rsidRDefault="00E63646" w:rsidP="00E43E1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Regulamin może ulec zmianie w szczególności w wyniku zmian </w:t>
      </w:r>
      <w:r w:rsidR="001413A3"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w dokumentach programowych Regionalnego Programu Operacyjnego Województwa </w:t>
      </w:r>
      <w:r w:rsidR="00E43E19" w:rsidRPr="00AC1F43">
        <w:rPr>
          <w:rFonts w:ascii="Arial" w:hAnsi="Arial" w:cs="Arial"/>
          <w:sz w:val="24"/>
          <w:szCs w:val="24"/>
        </w:rPr>
        <w:t>Kujawsko - Pomorskiego</w:t>
      </w:r>
      <w:r w:rsidRPr="00AC1F43">
        <w:rPr>
          <w:rFonts w:ascii="Arial" w:hAnsi="Arial" w:cs="Arial"/>
          <w:sz w:val="24"/>
          <w:szCs w:val="24"/>
        </w:rPr>
        <w:t xml:space="preserve"> na lata 2014-2020, zmiany lub wprowadzenia nowych wytycznych Instytucji Zarządzającej Regionalnym Programem Operacyjnym Województwa </w:t>
      </w:r>
      <w:r w:rsidR="001413A3" w:rsidRPr="00AC1F43">
        <w:rPr>
          <w:rFonts w:ascii="Arial" w:hAnsi="Arial" w:cs="Arial"/>
          <w:sz w:val="24"/>
          <w:szCs w:val="24"/>
        </w:rPr>
        <w:t>Kujawsko-Pomorskiego na</w:t>
      </w:r>
      <w:r w:rsidRPr="00AC1F43">
        <w:rPr>
          <w:rFonts w:ascii="Arial" w:hAnsi="Arial" w:cs="Arial"/>
          <w:sz w:val="24"/>
          <w:szCs w:val="24"/>
        </w:rPr>
        <w:t xml:space="preserve"> lata 2014-2020 (szczególnie w zakresie kwalifikowania wydatków) oraz zmiany bądź wprowadzenia innych przepisów prawa mających zastosowanie w procesie przygotowania i realizacji Projektu. </w:t>
      </w:r>
    </w:p>
    <w:p w:rsidR="007953AB" w:rsidRPr="00AC1F43" w:rsidRDefault="00E63646" w:rsidP="007953A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Załączniki do regulaminu: </w:t>
      </w:r>
    </w:p>
    <w:p w:rsidR="0072311F" w:rsidRDefault="00E63646" w:rsidP="0072311F">
      <w:pPr>
        <w:pStyle w:val="Akapitzlist"/>
        <w:numPr>
          <w:ilvl w:val="1"/>
          <w:numId w:val="27"/>
        </w:numPr>
        <w:ind w:left="1418"/>
        <w:rPr>
          <w:rFonts w:ascii="Arial" w:hAnsi="Arial" w:cs="Arial"/>
          <w:sz w:val="24"/>
          <w:szCs w:val="24"/>
        </w:rPr>
      </w:pPr>
      <w:r w:rsidRPr="0072311F">
        <w:rPr>
          <w:rFonts w:ascii="Arial" w:hAnsi="Arial" w:cs="Arial"/>
          <w:sz w:val="24"/>
          <w:szCs w:val="24"/>
        </w:rPr>
        <w:t xml:space="preserve">Załącznik nr 1 - </w:t>
      </w:r>
      <w:r w:rsidR="0072311F">
        <w:rPr>
          <w:rFonts w:ascii="Arial" w:hAnsi="Arial" w:cs="Arial"/>
          <w:sz w:val="24"/>
          <w:szCs w:val="24"/>
        </w:rPr>
        <w:t>wniosek</w:t>
      </w:r>
      <w:r w:rsidRPr="0072311F">
        <w:rPr>
          <w:rFonts w:ascii="Arial" w:hAnsi="Arial" w:cs="Arial"/>
          <w:sz w:val="24"/>
          <w:szCs w:val="24"/>
        </w:rPr>
        <w:t xml:space="preserve">, </w:t>
      </w:r>
    </w:p>
    <w:p w:rsidR="007953AB" w:rsidRPr="00894277" w:rsidRDefault="001413A3" w:rsidP="00894277">
      <w:pPr>
        <w:pStyle w:val="Akapitzlist"/>
        <w:numPr>
          <w:ilvl w:val="1"/>
          <w:numId w:val="27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deklaracja</w:t>
      </w:r>
      <w:r w:rsidR="00E63646" w:rsidRPr="0072311F">
        <w:rPr>
          <w:rFonts w:ascii="Arial" w:hAnsi="Arial" w:cs="Arial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>przystąpienia do</w:t>
      </w:r>
      <w:r w:rsidR="00E63646" w:rsidRPr="0072311F">
        <w:rPr>
          <w:rFonts w:ascii="Arial" w:hAnsi="Arial" w:cs="Arial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>projektu</w:t>
      </w:r>
      <w:r w:rsidR="00E63646" w:rsidRPr="0072311F">
        <w:rPr>
          <w:rFonts w:ascii="Arial" w:hAnsi="Arial" w:cs="Arial"/>
          <w:sz w:val="24"/>
          <w:szCs w:val="24"/>
        </w:rPr>
        <w:t xml:space="preserve">, </w:t>
      </w:r>
    </w:p>
    <w:p w:rsidR="007953AB" w:rsidRDefault="00E63646" w:rsidP="00EC7BBA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Załącznik nr </w:t>
      </w:r>
      <w:r w:rsidR="006D2D39">
        <w:rPr>
          <w:rFonts w:ascii="Arial" w:hAnsi="Arial" w:cs="Arial"/>
          <w:sz w:val="24"/>
          <w:szCs w:val="24"/>
        </w:rPr>
        <w:t>3</w:t>
      </w:r>
      <w:r w:rsidRPr="00AC1F43">
        <w:rPr>
          <w:rFonts w:ascii="Arial" w:hAnsi="Arial" w:cs="Arial"/>
          <w:sz w:val="24"/>
          <w:szCs w:val="24"/>
        </w:rPr>
        <w:t xml:space="preserve"> - oświadczenia o </w:t>
      </w:r>
      <w:r w:rsidR="006D2D39">
        <w:rPr>
          <w:rFonts w:ascii="Arial" w:hAnsi="Arial" w:cs="Arial"/>
          <w:sz w:val="24"/>
          <w:szCs w:val="24"/>
        </w:rPr>
        <w:t>wysokości otrzymanej pomocy de minimi</w:t>
      </w:r>
      <w:r w:rsidR="00EC7BBA">
        <w:rPr>
          <w:rFonts w:ascii="Arial" w:hAnsi="Arial" w:cs="Arial"/>
          <w:sz w:val="24"/>
          <w:szCs w:val="24"/>
        </w:rPr>
        <w:t>s</w:t>
      </w:r>
    </w:p>
    <w:p w:rsidR="00EC7BBA" w:rsidRDefault="00EC7BBA" w:rsidP="00EC7BB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C7BBA" w:rsidRDefault="00EC7BBA" w:rsidP="00EC7BB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C7BBA" w:rsidRDefault="00EC7BBA" w:rsidP="00EC7BB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C7BBA" w:rsidRDefault="00EC7BBA" w:rsidP="00EC7BB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C7BBA" w:rsidRDefault="00EC7BBA" w:rsidP="00EC7BB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C7BBA" w:rsidRPr="00802B9D" w:rsidRDefault="00EC7BBA" w:rsidP="00EC7BBA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sz w:val="22"/>
          <w:szCs w:val="22"/>
        </w:rPr>
      </w:pPr>
      <w:r w:rsidRPr="00802B9D">
        <w:rPr>
          <w:rStyle w:val="Pogrubienie"/>
          <w:rFonts w:ascii="Cambria" w:hAnsi="Cambria"/>
          <w:sz w:val="22"/>
          <w:szCs w:val="22"/>
        </w:rPr>
        <w:t>KLAUZULA INFORMACYJNA</w:t>
      </w:r>
      <w:r w:rsidRPr="00802B9D">
        <w:rPr>
          <w:rFonts w:ascii="Cambria" w:hAnsi="Cambria"/>
          <w:b/>
          <w:bCs/>
          <w:sz w:val="22"/>
          <w:szCs w:val="22"/>
        </w:rPr>
        <w:br/>
      </w:r>
      <w:r w:rsidRPr="00802B9D">
        <w:rPr>
          <w:rStyle w:val="Pogrubienie"/>
          <w:rFonts w:ascii="Cambria" w:hAnsi="Cambria"/>
          <w:sz w:val="22"/>
          <w:szCs w:val="22"/>
        </w:rPr>
        <w:t> </w:t>
      </w:r>
      <w:r>
        <w:rPr>
          <w:rStyle w:val="Pogrubienie"/>
          <w:rFonts w:ascii="Cambria" w:hAnsi="Cambria"/>
          <w:sz w:val="22"/>
          <w:szCs w:val="22"/>
        </w:rPr>
        <w:t>odnawialne źródła energii</w:t>
      </w:r>
      <w:r w:rsidRPr="00802B9D">
        <w:rPr>
          <w:rStyle w:val="Pogrubienie"/>
          <w:rFonts w:ascii="Cambria" w:hAnsi="Cambria"/>
          <w:sz w:val="22"/>
          <w:szCs w:val="22"/>
        </w:rPr>
        <w:t> </w:t>
      </w:r>
      <w:r w:rsidRPr="00802B9D">
        <w:rPr>
          <w:rFonts w:ascii="Cambria" w:hAnsi="Cambria"/>
          <w:b/>
          <w:bCs/>
          <w:sz w:val="22"/>
          <w:szCs w:val="22"/>
        </w:rPr>
        <w:br/>
      </w:r>
    </w:p>
    <w:p w:rsidR="00EC7BBA" w:rsidRPr="00802B9D" w:rsidRDefault="00EC7BBA" w:rsidP="00EC7BBA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sz w:val="22"/>
          <w:szCs w:val="22"/>
        </w:rPr>
      </w:pPr>
    </w:p>
    <w:p w:rsidR="00EC7BBA" w:rsidRPr="00802B9D" w:rsidRDefault="00EC7BBA" w:rsidP="00EC7BBA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EC7BBA" w:rsidRPr="00802B9D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Administratorem Twoich danych osobowych będzie </w:t>
      </w:r>
      <w:r w:rsidRPr="003A16E3">
        <w:rPr>
          <w:rFonts w:ascii="Cambria" w:hAnsi="Cambria"/>
          <w:b/>
          <w:sz w:val="22"/>
          <w:szCs w:val="22"/>
        </w:rPr>
        <w:t xml:space="preserve">Wójt Gminy </w:t>
      </w:r>
      <w:r>
        <w:rPr>
          <w:rFonts w:ascii="Cambria" w:hAnsi="Cambria"/>
          <w:b/>
          <w:sz w:val="22"/>
          <w:szCs w:val="22"/>
        </w:rPr>
        <w:t xml:space="preserve">Zławieś Wielka. </w:t>
      </w:r>
      <w:r w:rsidRPr="00802B9D">
        <w:rPr>
          <w:rFonts w:ascii="Cambria" w:hAnsi="Cambria"/>
          <w:sz w:val="22"/>
          <w:szCs w:val="22"/>
        </w:rPr>
        <w:t xml:space="preserve"> Możesz się z nim kontaktować w następujący sposób: listownie na adres siedziby: </w:t>
      </w:r>
      <w:r>
        <w:rPr>
          <w:rFonts w:ascii="Cambria" w:hAnsi="Cambria"/>
          <w:b/>
          <w:sz w:val="22"/>
          <w:szCs w:val="22"/>
        </w:rPr>
        <w:t>ul. Handlowa 7, 87-134 Zławieś Wielka</w:t>
      </w:r>
      <w:r w:rsidRPr="003A16E3">
        <w:rPr>
          <w:rFonts w:ascii="Cambria" w:hAnsi="Cambria"/>
          <w:sz w:val="22"/>
          <w:szCs w:val="22"/>
        </w:rPr>
        <w:t xml:space="preserve">, e-mailowo  </w:t>
      </w:r>
      <w:r w:rsidRPr="00801C2A">
        <w:rPr>
          <w:rFonts w:ascii="Cambria" w:hAnsi="Cambria"/>
          <w:b/>
          <w:sz w:val="22"/>
          <w:szCs w:val="22"/>
        </w:rPr>
        <w:t>ug@zlawies.pl</w:t>
      </w:r>
      <w:r>
        <w:rPr>
          <w:rFonts w:ascii="Cambria" w:hAnsi="Cambria"/>
          <w:b/>
          <w:sz w:val="22"/>
          <w:szCs w:val="22"/>
        </w:rPr>
        <w:t>,</w:t>
      </w:r>
      <w:r w:rsidRPr="003A16E3">
        <w:rPr>
          <w:rFonts w:ascii="Cambria" w:hAnsi="Cambria"/>
          <w:sz w:val="22"/>
          <w:szCs w:val="22"/>
        </w:rPr>
        <w:t xml:space="preserve">  telefonicznie </w:t>
      </w:r>
      <w:r w:rsidRPr="003A16E3">
        <w:rPr>
          <w:rFonts w:ascii="Cambria" w:hAnsi="Cambria"/>
          <w:b/>
          <w:sz w:val="22"/>
          <w:szCs w:val="22"/>
          <w:shd w:val="clear" w:color="auto" w:fill="FFFFFF"/>
        </w:rPr>
        <w:t>56</w:t>
      </w:r>
      <w:r>
        <w:rPr>
          <w:rFonts w:ascii="Cambria" w:hAnsi="Cambria"/>
          <w:b/>
          <w:sz w:val="22"/>
          <w:szCs w:val="22"/>
          <w:shd w:val="clear" w:color="auto" w:fill="FFFFFF"/>
        </w:rPr>
        <w:t> 674 13 11.</w:t>
      </w:r>
    </w:p>
    <w:p w:rsidR="00EC7BBA" w:rsidRPr="00AE2BA6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hyperlink r:id="rId10" w:history="1">
        <w:r w:rsidRPr="00AE2BA6">
          <w:rPr>
            <w:rFonts w:ascii="Cambria" w:hAnsi="Cambria"/>
            <w:b/>
          </w:rPr>
          <w:t>iod@zlawies.pl</w:t>
        </w:r>
      </w:hyperlink>
      <w:r w:rsidRPr="00AE2BA6">
        <w:rPr>
          <w:rFonts w:ascii="Cambria" w:hAnsi="Cambria"/>
          <w:sz w:val="22"/>
          <w:szCs w:val="22"/>
        </w:rPr>
        <w:t xml:space="preserve"> </w:t>
      </w:r>
      <w:r w:rsidRPr="00AE2BA6">
        <w:rPr>
          <w:rFonts w:ascii="Cambria" w:hAnsi="Cambria"/>
          <w:b/>
          <w:sz w:val="22"/>
          <w:szCs w:val="22"/>
        </w:rPr>
        <w:t>.</w:t>
      </w:r>
    </w:p>
    <w:p w:rsidR="00EC7BBA" w:rsidRPr="006316D8" w:rsidRDefault="00EC7BBA" w:rsidP="00EC7BBA">
      <w:pPr>
        <w:numPr>
          <w:ilvl w:val="0"/>
          <w:numId w:val="32"/>
        </w:numPr>
        <w:shd w:val="clear" w:color="auto" w:fill="FFFFFF"/>
        <w:spacing w:after="0"/>
        <w:ind w:left="567" w:hanging="567"/>
        <w:jc w:val="both"/>
        <w:rPr>
          <w:rFonts w:ascii="Cambria" w:hAnsi="Cambria"/>
          <w:i/>
        </w:rPr>
      </w:pPr>
      <w:r w:rsidRPr="003060BF">
        <w:rPr>
          <w:rFonts w:ascii="Cambria" w:hAnsi="Cambria"/>
        </w:rPr>
        <w:t>Twoje dane osobowe</w:t>
      </w:r>
      <w:r>
        <w:rPr>
          <w:rFonts w:ascii="Cambria" w:hAnsi="Cambria"/>
        </w:rPr>
        <w:t xml:space="preserve"> przetwarzane będą</w:t>
      </w:r>
      <w:r w:rsidRPr="003060BF">
        <w:rPr>
          <w:rFonts w:ascii="Cambria" w:hAnsi="Cambria"/>
        </w:rPr>
        <w:t xml:space="preserve"> na podstawie art. 6 ust. 1 lit c   RODO, ustawy - </w:t>
      </w:r>
      <w:r w:rsidRPr="00EE5778">
        <w:rPr>
          <w:rFonts w:ascii="Cambria" w:hAnsi="Cambria"/>
        </w:rPr>
        <w:t>Prawo ochrony środowiska</w:t>
      </w:r>
      <w:r w:rsidRPr="00772674">
        <w:rPr>
          <w:sz w:val="18"/>
          <w:szCs w:val="18"/>
        </w:rPr>
        <w:t xml:space="preserve"> </w:t>
      </w:r>
      <w:r w:rsidRPr="003060BF">
        <w:rPr>
          <w:rFonts w:ascii="Cambria" w:hAnsi="Cambria"/>
        </w:rPr>
        <w:t xml:space="preserve">w celu realizacji </w:t>
      </w:r>
      <w:r>
        <w:rPr>
          <w:rFonts w:ascii="Cambria" w:hAnsi="Cambria"/>
        </w:rPr>
        <w:t>projektu „</w:t>
      </w:r>
      <w:r w:rsidRPr="006316D8">
        <w:rPr>
          <w:rFonts w:ascii="Cambria" w:hAnsi="Cambria"/>
          <w:i/>
        </w:rPr>
        <w:t>Montaż instalacji fotowoltaicznych na</w:t>
      </w:r>
      <w:r>
        <w:rPr>
          <w:rFonts w:ascii="Cambria" w:hAnsi="Cambria"/>
        </w:rPr>
        <w:t xml:space="preserve"> </w:t>
      </w:r>
      <w:r w:rsidRPr="006316D8">
        <w:rPr>
          <w:rFonts w:ascii="Cambria" w:hAnsi="Cambria"/>
          <w:i/>
        </w:rPr>
        <w:t>terenie Gminy Zławieś Wielka”.</w:t>
      </w:r>
    </w:p>
    <w:p w:rsidR="00EC7BBA" w:rsidRPr="003060BF" w:rsidRDefault="00EC7BBA" w:rsidP="00EC7BBA">
      <w:pPr>
        <w:numPr>
          <w:ilvl w:val="0"/>
          <w:numId w:val="32"/>
        </w:numPr>
        <w:shd w:val="clear" w:color="auto" w:fill="FFFFFF"/>
        <w:spacing w:after="0"/>
        <w:ind w:left="567" w:hanging="567"/>
        <w:jc w:val="both"/>
        <w:rPr>
          <w:rFonts w:ascii="Cambria" w:hAnsi="Cambria"/>
        </w:rPr>
      </w:pPr>
      <w:r w:rsidRPr="003060BF">
        <w:rPr>
          <w:rFonts w:ascii="Cambria" w:hAnsi="Cambria"/>
        </w:rPr>
        <w:t>Twoj</w:t>
      </w:r>
      <w:r>
        <w:rPr>
          <w:rFonts w:ascii="Cambria" w:hAnsi="Cambria"/>
        </w:rPr>
        <w:t>e</w:t>
      </w:r>
      <w:r w:rsidRPr="003060BF">
        <w:rPr>
          <w:rFonts w:ascii="Cambria" w:hAnsi="Cambria"/>
        </w:rPr>
        <w:t xml:space="preserve">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 </w:t>
      </w:r>
    </w:p>
    <w:p w:rsidR="00EC7BBA" w:rsidRPr="00802B9D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>Twoje dane osobowe będą przetwarzane przez okres zgodny z obowiązującymi przepisami prawa, następnie zostaną usunięte.</w:t>
      </w:r>
    </w:p>
    <w:p w:rsidR="00EC7BBA" w:rsidRPr="00802B9D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EC7BBA" w:rsidRPr="00802B9D" w:rsidRDefault="00EC7BBA" w:rsidP="00EC7BBA">
      <w:pPr>
        <w:pStyle w:val="ng-scope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Podania Twoich danych wymaga ustawa na podstawie, której działa administrator. </w:t>
      </w:r>
    </w:p>
    <w:p w:rsidR="00EC7BBA" w:rsidRPr="00802B9D" w:rsidRDefault="00EC7BBA" w:rsidP="00EC7BBA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Cambria" w:hAnsi="Cambria"/>
        </w:rPr>
      </w:pPr>
      <w:r w:rsidRPr="00802B9D">
        <w:rPr>
          <w:rFonts w:ascii="Cambria" w:hAnsi="Cambria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EC7BBA" w:rsidRPr="00802B9D" w:rsidRDefault="00EC7BBA" w:rsidP="00EC7BBA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Cambria" w:hAnsi="Cambria"/>
        </w:rPr>
      </w:pPr>
      <w:r w:rsidRPr="00802B9D">
        <w:rPr>
          <w:rFonts w:ascii="Cambria" w:hAnsi="Cambria"/>
        </w:rPr>
        <w:t>Twoje dane nie będą przetwarzane w sposób zautomatyzowany, w tym również w formie profilowania.</w:t>
      </w:r>
    </w:p>
    <w:p w:rsidR="00EC7BBA" w:rsidRPr="00EC7BBA" w:rsidRDefault="00EC7BBA" w:rsidP="00EC7BB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sectPr w:rsidR="00EC7BBA" w:rsidRPr="00EC7BBA" w:rsidSect="0080457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62" w:rsidRDefault="00893262" w:rsidP="007953AB">
      <w:pPr>
        <w:spacing w:after="0" w:line="240" w:lineRule="auto"/>
      </w:pPr>
      <w:r>
        <w:separator/>
      </w:r>
    </w:p>
  </w:endnote>
  <w:endnote w:type="continuationSeparator" w:id="0">
    <w:p w:rsidR="00893262" w:rsidRDefault="00893262" w:rsidP="0079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477240"/>
      <w:docPartObj>
        <w:docPartGallery w:val="Page Numbers (Bottom of Page)"/>
        <w:docPartUnique/>
      </w:docPartObj>
    </w:sdtPr>
    <w:sdtContent>
      <w:p w:rsidR="00C76245" w:rsidRDefault="00804570">
        <w:pPr>
          <w:pStyle w:val="Stopka"/>
          <w:jc w:val="center"/>
        </w:pPr>
        <w:r>
          <w:fldChar w:fldCharType="begin"/>
        </w:r>
        <w:r w:rsidR="00C76245">
          <w:instrText>PAGE   \* MERGEFORMAT</w:instrText>
        </w:r>
        <w:r>
          <w:fldChar w:fldCharType="separate"/>
        </w:r>
        <w:r w:rsidR="00330C43">
          <w:rPr>
            <w:noProof/>
          </w:rPr>
          <w:t>2</w:t>
        </w:r>
        <w:r>
          <w:fldChar w:fldCharType="end"/>
        </w:r>
      </w:p>
    </w:sdtContent>
  </w:sdt>
  <w:p w:rsidR="004C1EDB" w:rsidRDefault="004C1E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62" w:rsidRDefault="00893262" w:rsidP="007953AB">
      <w:pPr>
        <w:spacing w:after="0" w:line="240" w:lineRule="auto"/>
      </w:pPr>
      <w:r>
        <w:separator/>
      </w:r>
    </w:p>
  </w:footnote>
  <w:footnote w:type="continuationSeparator" w:id="0">
    <w:p w:rsidR="00893262" w:rsidRDefault="00893262" w:rsidP="0079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827897"/>
    <w:multiLevelType w:val="hybridMultilevel"/>
    <w:tmpl w:val="325AF154"/>
    <w:lvl w:ilvl="0" w:tplc="7712783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6BB"/>
    <w:multiLevelType w:val="hybridMultilevel"/>
    <w:tmpl w:val="DEC6F5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A4CB4"/>
    <w:multiLevelType w:val="hybridMultilevel"/>
    <w:tmpl w:val="1F06719C"/>
    <w:lvl w:ilvl="0" w:tplc="2F12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C0F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F2DA5"/>
    <w:multiLevelType w:val="hybridMultilevel"/>
    <w:tmpl w:val="3DCA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02838">
      <w:start w:val="2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4F6"/>
    <w:multiLevelType w:val="hybridMultilevel"/>
    <w:tmpl w:val="162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2A2"/>
    <w:multiLevelType w:val="hybridMultilevel"/>
    <w:tmpl w:val="3DB84282"/>
    <w:lvl w:ilvl="0" w:tplc="78B0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30A34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499D"/>
    <w:multiLevelType w:val="hybridMultilevel"/>
    <w:tmpl w:val="0B72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5D06"/>
    <w:multiLevelType w:val="hybridMultilevel"/>
    <w:tmpl w:val="45B485F2"/>
    <w:lvl w:ilvl="0" w:tplc="2A788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4846"/>
    <w:multiLevelType w:val="hybridMultilevel"/>
    <w:tmpl w:val="7B5C13FA"/>
    <w:lvl w:ilvl="0" w:tplc="675E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821EC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D609F"/>
    <w:multiLevelType w:val="hybridMultilevel"/>
    <w:tmpl w:val="5E08D8F2"/>
    <w:lvl w:ilvl="0" w:tplc="6DD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B03FD1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465A14"/>
    <w:multiLevelType w:val="hybridMultilevel"/>
    <w:tmpl w:val="8636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1974"/>
    <w:multiLevelType w:val="hybridMultilevel"/>
    <w:tmpl w:val="ABE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2FEB"/>
    <w:multiLevelType w:val="hybridMultilevel"/>
    <w:tmpl w:val="399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11B93"/>
    <w:multiLevelType w:val="hybridMultilevel"/>
    <w:tmpl w:val="DF5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3736"/>
    <w:multiLevelType w:val="hybridMultilevel"/>
    <w:tmpl w:val="0874A372"/>
    <w:lvl w:ilvl="0" w:tplc="2F12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FF59BF"/>
    <w:multiLevelType w:val="hybridMultilevel"/>
    <w:tmpl w:val="037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9AD58E">
      <w:start w:val="3"/>
      <w:numFmt w:val="upperRoman"/>
      <w:lvlText w:val="%3."/>
      <w:lvlJc w:val="left"/>
      <w:pPr>
        <w:ind w:left="2700" w:hanging="72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10D8D"/>
    <w:multiLevelType w:val="hybridMultilevel"/>
    <w:tmpl w:val="21D2E9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DF6A05"/>
    <w:multiLevelType w:val="hybridMultilevel"/>
    <w:tmpl w:val="1B5E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296B18"/>
    <w:multiLevelType w:val="hybridMultilevel"/>
    <w:tmpl w:val="5E08D8F2"/>
    <w:lvl w:ilvl="0" w:tplc="6DD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816BF"/>
    <w:multiLevelType w:val="hybridMultilevel"/>
    <w:tmpl w:val="8874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0B1B"/>
    <w:multiLevelType w:val="hybridMultilevel"/>
    <w:tmpl w:val="7F765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F93C03"/>
    <w:multiLevelType w:val="hybridMultilevel"/>
    <w:tmpl w:val="C06A416C"/>
    <w:lvl w:ilvl="0" w:tplc="5FB663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C6412"/>
    <w:multiLevelType w:val="hybridMultilevel"/>
    <w:tmpl w:val="21D2E9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3"/>
  </w:num>
  <w:num w:numId="5">
    <w:abstractNumId w:val="17"/>
  </w:num>
  <w:num w:numId="6">
    <w:abstractNumId w:val="27"/>
  </w:num>
  <w:num w:numId="7">
    <w:abstractNumId w:val="18"/>
  </w:num>
  <w:num w:numId="8">
    <w:abstractNumId w:val="5"/>
  </w:num>
  <w:num w:numId="9">
    <w:abstractNumId w:val="19"/>
  </w:num>
  <w:num w:numId="10">
    <w:abstractNumId w:val="7"/>
  </w:num>
  <w:num w:numId="11">
    <w:abstractNumId w:val="16"/>
  </w:num>
  <w:num w:numId="12">
    <w:abstractNumId w:val="29"/>
  </w:num>
  <w:num w:numId="13">
    <w:abstractNumId w:val="0"/>
  </w:num>
  <w:num w:numId="14">
    <w:abstractNumId w:val="14"/>
  </w:num>
  <w:num w:numId="15">
    <w:abstractNumId w:val="30"/>
  </w:num>
  <w:num w:numId="16">
    <w:abstractNumId w:val="20"/>
  </w:num>
  <w:num w:numId="17">
    <w:abstractNumId w:val="22"/>
  </w:num>
  <w:num w:numId="18">
    <w:abstractNumId w:val="28"/>
  </w:num>
  <w:num w:numId="19">
    <w:abstractNumId w:val="23"/>
  </w:num>
  <w:num w:numId="20">
    <w:abstractNumId w:val="1"/>
  </w:num>
  <w:num w:numId="21">
    <w:abstractNumId w:val="25"/>
  </w:num>
  <w:num w:numId="22">
    <w:abstractNumId w:val="12"/>
  </w:num>
  <w:num w:numId="23">
    <w:abstractNumId w:val="24"/>
  </w:num>
  <w:num w:numId="24">
    <w:abstractNumId w:val="2"/>
  </w:num>
  <w:num w:numId="25">
    <w:abstractNumId w:val="31"/>
  </w:num>
  <w:num w:numId="26">
    <w:abstractNumId w:val="13"/>
  </w:num>
  <w:num w:numId="27">
    <w:abstractNumId w:val="15"/>
  </w:num>
  <w:num w:numId="28">
    <w:abstractNumId w:val="4"/>
  </w:num>
  <w:num w:numId="29">
    <w:abstractNumId w:val="8"/>
  </w:num>
  <w:num w:numId="30">
    <w:abstractNumId w:val="21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769"/>
    <w:rsid w:val="00042B83"/>
    <w:rsid w:val="000500B0"/>
    <w:rsid w:val="000F41B1"/>
    <w:rsid w:val="000F4CAA"/>
    <w:rsid w:val="001168E2"/>
    <w:rsid w:val="0013248A"/>
    <w:rsid w:val="001413A3"/>
    <w:rsid w:val="00153700"/>
    <w:rsid w:val="00164A82"/>
    <w:rsid w:val="0018146D"/>
    <w:rsid w:val="0018310D"/>
    <w:rsid w:val="00193C67"/>
    <w:rsid w:val="001B5EFF"/>
    <w:rsid w:val="002014A4"/>
    <w:rsid w:val="00220046"/>
    <w:rsid w:val="00265AB5"/>
    <w:rsid w:val="002A3702"/>
    <w:rsid w:val="002B62F7"/>
    <w:rsid w:val="002C1EFE"/>
    <w:rsid w:val="002E2ABB"/>
    <w:rsid w:val="00303DEE"/>
    <w:rsid w:val="00330C43"/>
    <w:rsid w:val="00350E73"/>
    <w:rsid w:val="00360D0B"/>
    <w:rsid w:val="003632F2"/>
    <w:rsid w:val="00381DF3"/>
    <w:rsid w:val="00390993"/>
    <w:rsid w:val="0039555E"/>
    <w:rsid w:val="00397C61"/>
    <w:rsid w:val="003E7A37"/>
    <w:rsid w:val="003F26C3"/>
    <w:rsid w:val="003F30DE"/>
    <w:rsid w:val="00442A6E"/>
    <w:rsid w:val="00467CD5"/>
    <w:rsid w:val="004C1EDB"/>
    <w:rsid w:val="0053235B"/>
    <w:rsid w:val="00537F25"/>
    <w:rsid w:val="00563769"/>
    <w:rsid w:val="00564DD7"/>
    <w:rsid w:val="006009DB"/>
    <w:rsid w:val="00600A8F"/>
    <w:rsid w:val="00602272"/>
    <w:rsid w:val="00673CD0"/>
    <w:rsid w:val="006B0D7C"/>
    <w:rsid w:val="006C31A1"/>
    <w:rsid w:val="006D2D39"/>
    <w:rsid w:val="006E0BF5"/>
    <w:rsid w:val="006E18FC"/>
    <w:rsid w:val="0072099A"/>
    <w:rsid w:val="0072311F"/>
    <w:rsid w:val="00725516"/>
    <w:rsid w:val="0074592B"/>
    <w:rsid w:val="00746740"/>
    <w:rsid w:val="0078204D"/>
    <w:rsid w:val="007953AB"/>
    <w:rsid w:val="007A6A5A"/>
    <w:rsid w:val="007C3E3F"/>
    <w:rsid w:val="007C6494"/>
    <w:rsid w:val="007D774A"/>
    <w:rsid w:val="007E03C1"/>
    <w:rsid w:val="007F2657"/>
    <w:rsid w:val="00804570"/>
    <w:rsid w:val="0084180A"/>
    <w:rsid w:val="00854249"/>
    <w:rsid w:val="00861872"/>
    <w:rsid w:val="00870B93"/>
    <w:rsid w:val="008724CC"/>
    <w:rsid w:val="008905D5"/>
    <w:rsid w:val="00893262"/>
    <w:rsid w:val="00894277"/>
    <w:rsid w:val="008A2B7A"/>
    <w:rsid w:val="008D6467"/>
    <w:rsid w:val="008E3364"/>
    <w:rsid w:val="009164D6"/>
    <w:rsid w:val="009454D7"/>
    <w:rsid w:val="00980D9A"/>
    <w:rsid w:val="009B3297"/>
    <w:rsid w:val="009B625F"/>
    <w:rsid w:val="009E309F"/>
    <w:rsid w:val="00A26ED1"/>
    <w:rsid w:val="00A3617C"/>
    <w:rsid w:val="00A42F47"/>
    <w:rsid w:val="00A4724B"/>
    <w:rsid w:val="00A7768E"/>
    <w:rsid w:val="00AC1F43"/>
    <w:rsid w:val="00B110B0"/>
    <w:rsid w:val="00B11473"/>
    <w:rsid w:val="00B3180E"/>
    <w:rsid w:val="00B75E81"/>
    <w:rsid w:val="00B92D2B"/>
    <w:rsid w:val="00BB46C1"/>
    <w:rsid w:val="00BC22F8"/>
    <w:rsid w:val="00BF6D36"/>
    <w:rsid w:val="00C02427"/>
    <w:rsid w:val="00C13449"/>
    <w:rsid w:val="00C21112"/>
    <w:rsid w:val="00C76245"/>
    <w:rsid w:val="00C80CB9"/>
    <w:rsid w:val="00CB1B5C"/>
    <w:rsid w:val="00D172DE"/>
    <w:rsid w:val="00D20B63"/>
    <w:rsid w:val="00D4198A"/>
    <w:rsid w:val="00D46002"/>
    <w:rsid w:val="00D66AA6"/>
    <w:rsid w:val="00D86B12"/>
    <w:rsid w:val="00DA6766"/>
    <w:rsid w:val="00DE4987"/>
    <w:rsid w:val="00DF02C5"/>
    <w:rsid w:val="00DF288C"/>
    <w:rsid w:val="00E31FC9"/>
    <w:rsid w:val="00E43E19"/>
    <w:rsid w:val="00E50165"/>
    <w:rsid w:val="00E51F86"/>
    <w:rsid w:val="00E5473D"/>
    <w:rsid w:val="00E56E0A"/>
    <w:rsid w:val="00E63646"/>
    <w:rsid w:val="00EC07EB"/>
    <w:rsid w:val="00EC323A"/>
    <w:rsid w:val="00EC7BBA"/>
    <w:rsid w:val="00ED5C96"/>
    <w:rsid w:val="00ED75E4"/>
    <w:rsid w:val="00EF09AE"/>
    <w:rsid w:val="00F261D1"/>
    <w:rsid w:val="00F27C61"/>
    <w:rsid w:val="00F92662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769"/>
    <w:rPr>
      <w:color w:val="0000FF" w:themeColor="hyperlink"/>
      <w:u w:val="single"/>
    </w:rPr>
  </w:style>
  <w:style w:type="paragraph" w:customStyle="1" w:styleId="Default">
    <w:name w:val="Default"/>
    <w:rsid w:val="0079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3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3A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7953A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7953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7953A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953AB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7953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7953AB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7953AB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uiPriority w:val="99"/>
    <w:rsid w:val="007953AB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7953AB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7953AB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7953AB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DF288C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DF288C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C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1F"/>
  </w:style>
  <w:style w:type="paragraph" w:styleId="Stopka">
    <w:name w:val="footer"/>
    <w:basedOn w:val="Normalny"/>
    <w:link w:val="Stopka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1F"/>
  </w:style>
  <w:style w:type="paragraph" w:customStyle="1" w:styleId="ng-scope">
    <w:name w:val="ng-scope"/>
    <w:basedOn w:val="Normalny"/>
    <w:rsid w:val="00E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7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z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lawi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A69E-EFD1-49B7-ABA0-B5BBF20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Asus</cp:lastModifiedBy>
  <cp:revision>2</cp:revision>
  <cp:lastPrinted>2018-10-02T10:03:00Z</cp:lastPrinted>
  <dcterms:created xsi:type="dcterms:W3CDTF">2018-10-02T11:24:00Z</dcterms:created>
  <dcterms:modified xsi:type="dcterms:W3CDTF">2018-10-02T11:24:00Z</dcterms:modified>
</cp:coreProperties>
</file>